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2324D" w14:textId="77777777" w:rsidR="00BF72D9" w:rsidRDefault="00BF72D9">
      <w:pPr>
        <w:pStyle w:val="BodyText"/>
        <w:rPr>
          <w:b/>
          <w:sz w:val="54"/>
        </w:rPr>
      </w:pPr>
    </w:p>
    <w:p w14:paraId="0BDB6636" w14:textId="0D6A70DA" w:rsidR="00F4181E" w:rsidRDefault="00F4181E" w:rsidP="00F4181E">
      <w:pPr>
        <w:pStyle w:val="Title"/>
        <w:ind w:left="3544" w:right="-10" w:hanging="3544"/>
        <w:jc w:val="center"/>
      </w:pPr>
      <w:r>
        <w:rPr>
          <w:noProof/>
        </w:rPr>
        <w:drawing>
          <wp:inline distT="0" distB="0" distL="0" distR="0" wp14:anchorId="47781976" wp14:editId="113182D1">
            <wp:extent cx="1536700" cy="153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V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76AF4" w14:textId="77777777" w:rsidR="00F4181E" w:rsidRDefault="00F4181E" w:rsidP="005A7DA4">
      <w:pPr>
        <w:pStyle w:val="Title"/>
        <w:ind w:left="3544" w:right="-10" w:hanging="3544"/>
        <w:jc w:val="center"/>
      </w:pPr>
    </w:p>
    <w:p w14:paraId="44A9F598" w14:textId="77777777" w:rsidR="00F4181E" w:rsidRDefault="00F4181E" w:rsidP="005A7DA4">
      <w:pPr>
        <w:pStyle w:val="Title"/>
        <w:ind w:left="3544" w:right="-10" w:hanging="3544"/>
        <w:jc w:val="center"/>
      </w:pPr>
    </w:p>
    <w:p w14:paraId="6AB5ACA9" w14:textId="77777777" w:rsidR="00F4181E" w:rsidRDefault="00F4181E" w:rsidP="00F4181E">
      <w:pPr>
        <w:pStyle w:val="Title"/>
        <w:ind w:right="-10"/>
      </w:pPr>
    </w:p>
    <w:p w14:paraId="629ACDEE" w14:textId="77777777" w:rsidR="00F4181E" w:rsidRDefault="00F4181E" w:rsidP="00F4181E">
      <w:pPr>
        <w:pStyle w:val="Title"/>
        <w:ind w:right="-10"/>
      </w:pPr>
    </w:p>
    <w:p w14:paraId="5E5AC864" w14:textId="77777777" w:rsidR="007B122C" w:rsidRDefault="005A7DA4" w:rsidP="007B122C">
      <w:pPr>
        <w:pStyle w:val="Title"/>
        <w:ind w:left="3261" w:right="-10" w:hanging="3261"/>
        <w:jc w:val="center"/>
      </w:pPr>
      <w:r>
        <w:t>Bomere Heath Village Hall</w:t>
      </w:r>
      <w:r w:rsidR="007B122C" w:rsidRPr="007B122C">
        <w:t xml:space="preserve"> </w:t>
      </w:r>
    </w:p>
    <w:p w14:paraId="0A07AFCC" w14:textId="01B6D6CB" w:rsidR="007B122C" w:rsidRDefault="007B122C" w:rsidP="007B122C">
      <w:pPr>
        <w:pStyle w:val="Title"/>
        <w:ind w:left="3261" w:right="-10" w:hanging="3261"/>
        <w:jc w:val="center"/>
      </w:pPr>
      <w:r>
        <w:t>Safeguarding</w:t>
      </w:r>
      <w:r>
        <w:rPr>
          <w:spacing w:val="-5"/>
        </w:rPr>
        <w:t xml:space="preserve"> </w:t>
      </w:r>
      <w:r>
        <w:t>Policy</w:t>
      </w:r>
    </w:p>
    <w:p w14:paraId="40E0A471" w14:textId="56ADBF90" w:rsidR="005A7DA4" w:rsidRDefault="005A7DA4" w:rsidP="00F4181E">
      <w:pPr>
        <w:pStyle w:val="Title"/>
        <w:ind w:right="-10"/>
      </w:pPr>
    </w:p>
    <w:p w14:paraId="70698770" w14:textId="1B7DBC11" w:rsidR="00F4181E" w:rsidRDefault="00F4181E" w:rsidP="005A7DA4">
      <w:pPr>
        <w:pStyle w:val="Title"/>
        <w:ind w:left="3544" w:right="-10" w:hanging="3544"/>
        <w:jc w:val="center"/>
      </w:pPr>
    </w:p>
    <w:p w14:paraId="41A4983D" w14:textId="33E0D571" w:rsidR="00F4181E" w:rsidRPr="0005721C" w:rsidRDefault="0005721C" w:rsidP="005A7DA4">
      <w:pPr>
        <w:pStyle w:val="Title"/>
        <w:ind w:left="3544" w:right="-10" w:hanging="3544"/>
        <w:jc w:val="center"/>
        <w:rPr>
          <w:b w:val="0"/>
          <w:sz w:val="22"/>
          <w:szCs w:val="22"/>
        </w:rPr>
      </w:pPr>
      <w:r w:rsidRPr="0005721C">
        <w:rPr>
          <w:b w:val="0"/>
          <w:sz w:val="22"/>
          <w:szCs w:val="22"/>
        </w:rPr>
        <w:t>August 2021</w:t>
      </w:r>
    </w:p>
    <w:p w14:paraId="0417602C" w14:textId="77777777" w:rsidR="00BF72D9" w:rsidRDefault="00BF72D9">
      <w:pPr>
        <w:pStyle w:val="BodyText"/>
        <w:rPr>
          <w:b/>
          <w:sz w:val="54"/>
        </w:rPr>
      </w:pPr>
    </w:p>
    <w:p w14:paraId="0FD11DE7" w14:textId="77777777" w:rsidR="00BF72D9" w:rsidRDefault="00BF72D9">
      <w:pPr>
        <w:pStyle w:val="BodyText"/>
        <w:rPr>
          <w:b/>
          <w:sz w:val="54"/>
        </w:rPr>
      </w:pPr>
    </w:p>
    <w:p w14:paraId="7166EC4F" w14:textId="77777777" w:rsidR="00BF72D9" w:rsidRDefault="00BF72D9">
      <w:pPr>
        <w:pStyle w:val="BodyText"/>
        <w:rPr>
          <w:sz w:val="26"/>
        </w:rPr>
      </w:pPr>
    </w:p>
    <w:p w14:paraId="14849035" w14:textId="77777777" w:rsidR="00BF72D9" w:rsidRDefault="00BF72D9">
      <w:pPr>
        <w:pStyle w:val="BodyText"/>
        <w:rPr>
          <w:sz w:val="26"/>
        </w:rPr>
      </w:pPr>
    </w:p>
    <w:p w14:paraId="3C9CFE52" w14:textId="77777777" w:rsidR="00BF72D9" w:rsidRDefault="00BF72D9">
      <w:pPr>
        <w:pStyle w:val="BodyText"/>
        <w:rPr>
          <w:sz w:val="26"/>
        </w:rPr>
      </w:pPr>
    </w:p>
    <w:p w14:paraId="2F78B4B4" w14:textId="7984D949" w:rsidR="00BF72D9" w:rsidRDefault="00BF72D9">
      <w:pPr>
        <w:pStyle w:val="BodyText"/>
        <w:rPr>
          <w:sz w:val="26"/>
        </w:rPr>
      </w:pPr>
    </w:p>
    <w:p w14:paraId="7890C02D" w14:textId="64296586" w:rsidR="00F4181E" w:rsidRDefault="00F4181E">
      <w:pPr>
        <w:pStyle w:val="BodyText"/>
        <w:rPr>
          <w:sz w:val="26"/>
        </w:rPr>
      </w:pPr>
    </w:p>
    <w:p w14:paraId="2328A42B" w14:textId="692EBAF8" w:rsidR="00F4181E" w:rsidRDefault="00F4181E">
      <w:pPr>
        <w:pStyle w:val="BodyText"/>
        <w:rPr>
          <w:sz w:val="26"/>
        </w:rPr>
      </w:pPr>
    </w:p>
    <w:p w14:paraId="40C7A285" w14:textId="45B2ADC5" w:rsidR="00F4181E" w:rsidRDefault="00F4181E">
      <w:pPr>
        <w:pStyle w:val="BodyText"/>
        <w:rPr>
          <w:sz w:val="26"/>
        </w:rPr>
      </w:pPr>
    </w:p>
    <w:p w14:paraId="72C13628" w14:textId="79478354" w:rsidR="00F4181E" w:rsidRDefault="00F4181E">
      <w:pPr>
        <w:pStyle w:val="BodyText"/>
        <w:rPr>
          <w:sz w:val="26"/>
        </w:rPr>
      </w:pPr>
    </w:p>
    <w:p w14:paraId="478635CF" w14:textId="02CB2FA1" w:rsidR="00F4181E" w:rsidRDefault="00F4181E">
      <w:pPr>
        <w:pStyle w:val="BodyText"/>
        <w:rPr>
          <w:sz w:val="26"/>
        </w:rPr>
      </w:pPr>
    </w:p>
    <w:p w14:paraId="47EED668" w14:textId="30A41FFD" w:rsidR="00F4181E" w:rsidRDefault="00F4181E">
      <w:pPr>
        <w:pStyle w:val="BodyText"/>
        <w:rPr>
          <w:sz w:val="26"/>
        </w:rPr>
      </w:pPr>
    </w:p>
    <w:p w14:paraId="236BECFA" w14:textId="7E6EF1E8" w:rsidR="00F4181E" w:rsidRDefault="00F4181E">
      <w:pPr>
        <w:pStyle w:val="BodyText"/>
        <w:rPr>
          <w:sz w:val="26"/>
        </w:rPr>
      </w:pPr>
    </w:p>
    <w:p w14:paraId="01434F3D" w14:textId="0E4397AD" w:rsidR="00F4181E" w:rsidRDefault="00F4181E">
      <w:pPr>
        <w:pStyle w:val="BodyText"/>
        <w:rPr>
          <w:sz w:val="26"/>
        </w:rPr>
      </w:pPr>
    </w:p>
    <w:p w14:paraId="521E8A62" w14:textId="78AFC254" w:rsidR="00F4181E" w:rsidRDefault="00F4181E">
      <w:pPr>
        <w:pStyle w:val="BodyText"/>
        <w:rPr>
          <w:sz w:val="26"/>
        </w:rPr>
      </w:pPr>
    </w:p>
    <w:p w14:paraId="09BF0841" w14:textId="77777777" w:rsidR="00F4181E" w:rsidRDefault="00F4181E">
      <w:pPr>
        <w:pStyle w:val="BodyText"/>
        <w:rPr>
          <w:sz w:val="26"/>
        </w:rPr>
      </w:pPr>
    </w:p>
    <w:p w14:paraId="44B93548" w14:textId="77777777" w:rsidR="00BF72D9" w:rsidRDefault="00BF72D9">
      <w:pPr>
        <w:pStyle w:val="BodyText"/>
        <w:rPr>
          <w:sz w:val="26"/>
        </w:rPr>
      </w:pPr>
    </w:p>
    <w:p w14:paraId="103DE779" w14:textId="77777777" w:rsidR="00BF72D9" w:rsidRDefault="00BF72D9">
      <w:pPr>
        <w:pStyle w:val="BodyText"/>
        <w:rPr>
          <w:sz w:val="26"/>
        </w:rPr>
      </w:pPr>
    </w:p>
    <w:p w14:paraId="54D2427B" w14:textId="77777777" w:rsidR="00BF72D9" w:rsidRDefault="00BF72D9">
      <w:pPr>
        <w:rPr>
          <w:sz w:val="24"/>
        </w:rPr>
        <w:sectPr w:rsidR="00BF72D9" w:rsidSect="007B122C">
          <w:headerReference w:type="default" r:id="rId8"/>
          <w:footerReference w:type="default" r:id="rId9"/>
          <w:type w:val="continuous"/>
          <w:pgSz w:w="11900" w:h="16840"/>
          <w:pgMar w:top="1040" w:right="977" w:bottom="960" w:left="1000" w:header="0" w:footer="761" w:gutter="0"/>
          <w:pgNumType w:start="1"/>
          <w:cols w:space="720"/>
        </w:sectPr>
      </w:pPr>
    </w:p>
    <w:p w14:paraId="214D4346" w14:textId="77777777" w:rsidR="00BF72D9" w:rsidRDefault="00BF72D9">
      <w:pPr>
        <w:pStyle w:val="BodyText"/>
        <w:rPr>
          <w:b/>
          <w:sz w:val="20"/>
        </w:rPr>
      </w:pPr>
    </w:p>
    <w:p w14:paraId="2C1A9F0F" w14:textId="77777777" w:rsidR="00BF72D9" w:rsidRDefault="00BF72D9">
      <w:pPr>
        <w:pStyle w:val="BodyText"/>
        <w:rPr>
          <w:b/>
          <w:sz w:val="20"/>
        </w:rPr>
      </w:pPr>
    </w:p>
    <w:p w14:paraId="1454D8FF" w14:textId="77777777" w:rsidR="00BF72D9" w:rsidRDefault="002C5B5D">
      <w:pPr>
        <w:pStyle w:val="BodyText"/>
        <w:spacing w:before="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E7837E7" wp14:editId="7505686A">
                <wp:simplePos x="0" y="0"/>
                <wp:positionH relativeFrom="page">
                  <wp:posOffset>704850</wp:posOffset>
                </wp:positionH>
                <wp:positionV relativeFrom="paragraph">
                  <wp:posOffset>152400</wp:posOffset>
                </wp:positionV>
                <wp:extent cx="6172835" cy="1143000"/>
                <wp:effectExtent l="0" t="12700" r="12065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143000"/>
                          <a:chOff x="1110" y="240"/>
                          <a:chExt cx="9721" cy="1800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132" y="261"/>
                            <a:ext cx="9601" cy="1755"/>
                          </a:xfrm>
                          <a:prstGeom prst="rect">
                            <a:avLst/>
                          </a:prstGeom>
                          <a:noFill/>
                          <a:ln w="284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/>
                        </wps:cNvSpPr>
                        <wps:spPr bwMode="auto">
                          <a:xfrm>
                            <a:off x="1110" y="239"/>
                            <a:ext cx="9721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07CE4" w14:textId="77777777" w:rsidR="00BF72D9" w:rsidRDefault="00BF72D9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563FE62" w14:textId="77777777" w:rsidR="00BF72D9" w:rsidRDefault="00C16473">
                              <w:pPr>
                                <w:ind w:left="189"/>
                              </w:pPr>
                              <w:r>
                                <w:t>Safeguarding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60"/>
                                </w:rPr>
                                <w:t xml:space="preserve"> </w:t>
                              </w:r>
                              <w:r>
                                <w:t>action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that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is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taken</w:t>
                              </w:r>
                              <w:r>
                                <w:rPr>
                                  <w:spacing w:val="60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promote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t>welfare  of</w:t>
                              </w:r>
                              <w:proofErr w:type="gramEnd"/>
                              <w:r>
                                <w:rPr>
                                  <w:spacing w:val="62"/>
                                </w:rPr>
                                <w:t xml:space="preserve"> </w:t>
                              </w:r>
                              <w:r>
                                <w:t>children</w:t>
                              </w:r>
                              <w:r>
                                <w:rPr>
                                  <w:spacing w:val="63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62"/>
                                </w:rPr>
                                <w:t xml:space="preserve"> </w:t>
                              </w:r>
                              <w:r>
                                <w:t>vulnerable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adults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protect them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from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harm.</w:t>
                              </w:r>
                            </w:p>
                            <w:p w14:paraId="1822E15A" w14:textId="77777777" w:rsidR="00BF72D9" w:rsidRDefault="00C16473">
                              <w:pPr>
                                <w:spacing w:before="118"/>
                                <w:ind w:left="189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We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start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with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 presumption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trust</w:t>
                              </w:r>
                              <w:r>
                                <w:rPr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 confidence in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all those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who work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with children and</w:t>
                              </w:r>
                              <w:r>
                                <w:rPr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 xml:space="preserve">vulnerable adults, and the good sense and judgment of everyone involved with </w:t>
                              </w:r>
                              <w:r w:rsidR="005A7DA4">
                                <w:rPr>
                                  <w:i/>
                                </w:rPr>
                                <w:t>Bomere Heath</w:t>
                              </w:r>
                              <w:r>
                                <w:rPr>
                                  <w:i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Village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Hall.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837E7" id="docshapegroup2" o:spid="_x0000_s1026" style="position:absolute;margin-left:55.5pt;margin-top:12pt;width:486.05pt;height:90pt;z-index:-15728640;mso-wrap-distance-left:0;mso-wrap-distance-right:0;mso-position-horizontal-relative:page" coordorigin="1110,240" coordsize="9721,18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">
                <v:rect id="docshape3" o:spid="_x0000_s1027" style="position:absolute;left:1132;top:261;width:9601;height:1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" filled="f" strokeweight=".78997mm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110;top:239;width:9721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C207CE4" w14:textId="77777777" w:rsidR="00BF72D9" w:rsidRDefault="00BF72D9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7563FE62" w14:textId="77777777" w:rsidR="00BF72D9" w:rsidRDefault="00C16473">
                        <w:pPr>
                          <w:ind w:left="189"/>
                        </w:pPr>
                        <w:r>
                          <w:t>Safeguarding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60"/>
                          </w:rPr>
                          <w:t xml:space="preserve"> </w:t>
                        </w:r>
                        <w:r>
                          <w:t>action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that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is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taken</w:t>
                        </w:r>
                        <w:r>
                          <w:rPr>
                            <w:spacing w:val="60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promote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proofErr w:type="gramStart"/>
                        <w:r>
                          <w:t>welfare  of</w:t>
                        </w:r>
                        <w:proofErr w:type="gramEnd"/>
                        <w:r>
                          <w:rPr>
                            <w:spacing w:val="62"/>
                          </w:rPr>
                          <w:t xml:space="preserve"> </w:t>
                        </w:r>
                        <w:r>
                          <w:t>children</w:t>
                        </w:r>
                        <w:r>
                          <w:rPr>
                            <w:spacing w:val="63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62"/>
                          </w:rPr>
                          <w:t xml:space="preserve"> </w:t>
                        </w:r>
                        <w:r>
                          <w:t>vulnerable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adults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protect them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from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harm.</w:t>
                        </w:r>
                      </w:p>
                      <w:p w14:paraId="1822E15A" w14:textId="77777777" w:rsidR="00BF72D9" w:rsidRDefault="00C16473">
                        <w:pPr>
                          <w:spacing w:before="118"/>
                          <w:ind w:left="189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We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start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with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 presumption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of</w:t>
                        </w:r>
                        <w:r>
                          <w:rPr>
                            <w:i/>
                            <w:spacing w:val="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trust</w:t>
                        </w:r>
                        <w:r>
                          <w:rPr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 confidence in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all those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who work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with children and</w:t>
                        </w:r>
                        <w:r>
                          <w:rPr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 xml:space="preserve">vulnerable adults, and the good sense and judgment of everyone involved with </w:t>
                        </w:r>
                        <w:r w:rsidR="005A7DA4">
                          <w:rPr>
                            <w:i/>
                          </w:rPr>
                          <w:t>Bomere Heath</w:t>
                        </w:r>
                        <w:r>
                          <w:rPr>
                            <w:i/>
                            <w:spacing w:val="-59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Village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Hall.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155A3F" w14:textId="77777777" w:rsidR="00BF72D9" w:rsidRDefault="00BF72D9">
      <w:pPr>
        <w:pStyle w:val="BodyText"/>
        <w:rPr>
          <w:b/>
          <w:sz w:val="30"/>
        </w:rPr>
      </w:pPr>
    </w:p>
    <w:p w14:paraId="4C33F1C9" w14:textId="77777777" w:rsidR="00BF72D9" w:rsidRDefault="00BF72D9">
      <w:pPr>
        <w:pStyle w:val="BodyText"/>
        <w:spacing w:before="5"/>
        <w:rPr>
          <w:b/>
          <w:sz w:val="34"/>
        </w:rPr>
      </w:pPr>
    </w:p>
    <w:p w14:paraId="7FCF901F" w14:textId="77777777" w:rsidR="00BF72D9" w:rsidRDefault="00C16473">
      <w:pPr>
        <w:pStyle w:val="Heading1"/>
        <w:spacing w:before="1"/>
      </w:pPr>
      <w:r>
        <w:t>Introduction</w:t>
      </w:r>
    </w:p>
    <w:p w14:paraId="146ABDB5" w14:textId="553CA7C3" w:rsidR="00BF72D9" w:rsidRDefault="005A7DA4" w:rsidP="0005721C">
      <w:pPr>
        <w:pStyle w:val="BodyText"/>
        <w:tabs>
          <w:tab w:val="left" w:pos="6425"/>
        </w:tabs>
        <w:spacing w:before="122"/>
        <w:ind w:left="132" w:right="683"/>
      </w:pPr>
      <w:r>
        <w:t>Bomere Heath</w:t>
      </w:r>
      <w:r w:rsidR="00C16473">
        <w:t xml:space="preserve"> Village Hall</w:t>
      </w:r>
      <w:r w:rsidR="0005721C">
        <w:t xml:space="preserve"> Trust</w:t>
      </w:r>
      <w:r w:rsidR="00C16473">
        <w:t xml:space="preserve">, </w:t>
      </w:r>
      <w:r w:rsidR="0005721C">
        <w:t>is</w:t>
      </w:r>
      <w:r w:rsidR="00C16473">
        <w:t xml:space="preserve"> committed to the</w:t>
      </w:r>
      <w:r w:rsidR="00C16473">
        <w:rPr>
          <w:spacing w:val="1"/>
        </w:rPr>
        <w:t xml:space="preserve"> </w:t>
      </w:r>
      <w:r w:rsidR="00C16473">
        <w:t>safeguarding</w:t>
      </w:r>
      <w:r w:rsidR="0005721C">
        <w:rPr>
          <w:spacing w:val="61"/>
        </w:rPr>
        <w:t xml:space="preserve"> </w:t>
      </w:r>
      <w:r w:rsidR="00C16473">
        <w:t>of</w:t>
      </w:r>
      <w:r w:rsidR="0005721C">
        <w:t xml:space="preserve"> </w:t>
      </w:r>
      <w:r w:rsidR="00C16473">
        <w:t>children,</w:t>
      </w:r>
      <w:r w:rsidR="00C16473">
        <w:rPr>
          <w:spacing w:val="61"/>
        </w:rPr>
        <w:t xml:space="preserve"> </w:t>
      </w:r>
      <w:r w:rsidR="00C16473">
        <w:t>and</w:t>
      </w:r>
      <w:r w:rsidR="00C16473">
        <w:rPr>
          <w:spacing w:val="62"/>
        </w:rPr>
        <w:t xml:space="preserve"> </w:t>
      </w:r>
      <w:r w:rsidR="00C16473">
        <w:t>to</w:t>
      </w:r>
      <w:r w:rsidR="00C16473">
        <w:rPr>
          <w:spacing w:val="59"/>
        </w:rPr>
        <w:t xml:space="preserve"> </w:t>
      </w:r>
      <w:r w:rsidR="00C16473">
        <w:t>ensuring</w:t>
      </w:r>
      <w:r w:rsidR="00C16473">
        <w:rPr>
          <w:spacing w:val="61"/>
        </w:rPr>
        <w:t xml:space="preserve"> </w:t>
      </w:r>
      <w:r w:rsidR="00C16473">
        <w:t>their</w:t>
      </w:r>
      <w:r w:rsidR="00C16473">
        <w:rPr>
          <w:spacing w:val="62"/>
        </w:rPr>
        <w:t xml:space="preserve"> </w:t>
      </w:r>
      <w:r w:rsidR="00C16473">
        <w:t>well-being.</w:t>
      </w:r>
      <w:r w:rsidR="0005721C">
        <w:t xml:space="preserve"> </w:t>
      </w:r>
      <w:r w:rsidR="00C16473">
        <w:t>We</w:t>
      </w:r>
      <w:r w:rsidR="00C16473">
        <w:rPr>
          <w:spacing w:val="2"/>
        </w:rPr>
        <w:t xml:space="preserve"> </w:t>
      </w:r>
      <w:r w:rsidR="00C16473">
        <w:t>believe that</w:t>
      </w:r>
      <w:r w:rsidR="00C16473">
        <w:rPr>
          <w:spacing w:val="2"/>
        </w:rPr>
        <w:t xml:space="preserve"> </w:t>
      </w:r>
      <w:r w:rsidR="00C16473">
        <w:t>everyone</w:t>
      </w:r>
      <w:r w:rsidR="00C16473">
        <w:rPr>
          <w:spacing w:val="61"/>
        </w:rPr>
        <w:t xml:space="preserve"> </w:t>
      </w:r>
      <w:r w:rsidR="00C16473">
        <w:t>has</w:t>
      </w:r>
      <w:r w:rsidR="00C16473">
        <w:rPr>
          <w:spacing w:val="1"/>
        </w:rPr>
        <w:t xml:space="preserve"> </w:t>
      </w:r>
      <w:r w:rsidR="00C16473">
        <w:t>a</w:t>
      </w:r>
      <w:r w:rsidR="00C16473">
        <w:rPr>
          <w:spacing w:val="-59"/>
        </w:rPr>
        <w:t xml:space="preserve"> </w:t>
      </w:r>
      <w:r w:rsidR="00C16473">
        <w:t>responsibility to</w:t>
      </w:r>
      <w:r w:rsidR="00C16473">
        <w:rPr>
          <w:spacing w:val="-2"/>
        </w:rPr>
        <w:t xml:space="preserve"> </w:t>
      </w:r>
      <w:r w:rsidR="00C16473">
        <w:t>help prevent</w:t>
      </w:r>
      <w:r w:rsidR="00C16473">
        <w:rPr>
          <w:spacing w:val="2"/>
        </w:rPr>
        <w:t xml:space="preserve"> </w:t>
      </w:r>
      <w:r w:rsidR="00C16473">
        <w:t>the</w:t>
      </w:r>
      <w:r w:rsidR="00C16473">
        <w:rPr>
          <w:spacing w:val="-2"/>
        </w:rPr>
        <w:t xml:space="preserve"> </w:t>
      </w:r>
      <w:r w:rsidR="00C16473">
        <w:t>physical,</w:t>
      </w:r>
      <w:r w:rsidR="00C16473">
        <w:rPr>
          <w:spacing w:val="-1"/>
        </w:rPr>
        <w:t xml:space="preserve"> </w:t>
      </w:r>
      <w:r w:rsidR="00C16473">
        <w:t>sexual</w:t>
      </w:r>
      <w:r w:rsidR="00C16473">
        <w:rPr>
          <w:spacing w:val="-1"/>
        </w:rPr>
        <w:t xml:space="preserve"> </w:t>
      </w:r>
      <w:r w:rsidR="00C16473">
        <w:t>and</w:t>
      </w:r>
      <w:r w:rsidR="00C16473">
        <w:rPr>
          <w:spacing w:val="-2"/>
        </w:rPr>
        <w:t xml:space="preserve"> </w:t>
      </w:r>
      <w:r w:rsidR="00C16473">
        <w:t>emotional</w:t>
      </w:r>
      <w:r w:rsidR="00C16473">
        <w:rPr>
          <w:spacing w:val="-2"/>
        </w:rPr>
        <w:t xml:space="preserve"> </w:t>
      </w:r>
      <w:r w:rsidR="00C16473">
        <w:t>abuse</w:t>
      </w:r>
      <w:r w:rsidR="00C16473">
        <w:rPr>
          <w:spacing w:val="1"/>
        </w:rPr>
        <w:t xml:space="preserve"> </w:t>
      </w:r>
      <w:r w:rsidR="00C16473">
        <w:t>or</w:t>
      </w:r>
      <w:r w:rsidR="00C16473">
        <w:rPr>
          <w:spacing w:val="-1"/>
        </w:rPr>
        <w:t xml:space="preserve"> </w:t>
      </w:r>
      <w:r w:rsidR="00C16473">
        <w:t>neglect</w:t>
      </w:r>
      <w:r w:rsidR="00C16473">
        <w:rPr>
          <w:spacing w:val="1"/>
        </w:rPr>
        <w:t xml:space="preserve"> </w:t>
      </w:r>
      <w:r w:rsidR="00C16473">
        <w:t>of</w:t>
      </w:r>
      <w:r w:rsidR="00C16473">
        <w:rPr>
          <w:spacing w:val="2"/>
        </w:rPr>
        <w:t xml:space="preserve"> </w:t>
      </w:r>
      <w:r w:rsidR="00C16473">
        <w:t>children.</w:t>
      </w:r>
      <w:r w:rsidR="00C16473">
        <w:rPr>
          <w:spacing w:val="60"/>
        </w:rPr>
        <w:t xml:space="preserve"> </w:t>
      </w:r>
      <w:r w:rsidR="00C16473">
        <w:t>We</w:t>
      </w:r>
      <w:r w:rsidR="0005721C">
        <w:t xml:space="preserve"> </w:t>
      </w:r>
      <w:r w:rsidR="00C16473">
        <w:t>will</w:t>
      </w:r>
      <w:r w:rsidR="00C16473">
        <w:rPr>
          <w:spacing w:val="60"/>
        </w:rPr>
        <w:t xml:space="preserve"> </w:t>
      </w:r>
      <w:r w:rsidR="00C16473">
        <w:t>report</w:t>
      </w:r>
      <w:r w:rsidR="00C16473">
        <w:rPr>
          <w:spacing w:val="4"/>
        </w:rPr>
        <w:t xml:space="preserve"> </w:t>
      </w:r>
      <w:r w:rsidR="007B122C">
        <w:t>to the</w:t>
      </w:r>
      <w:r w:rsidR="007B122C">
        <w:rPr>
          <w:spacing w:val="60"/>
        </w:rPr>
        <w:t xml:space="preserve"> </w:t>
      </w:r>
      <w:r w:rsidR="00C16473">
        <w:t>appropriate</w:t>
      </w:r>
      <w:r w:rsidR="00C16473">
        <w:rPr>
          <w:spacing w:val="2"/>
        </w:rPr>
        <w:t xml:space="preserve"> </w:t>
      </w:r>
      <w:r w:rsidR="00C16473">
        <w:t>authorities</w:t>
      </w:r>
      <w:r w:rsidR="00C16473">
        <w:rPr>
          <w:spacing w:val="3"/>
        </w:rPr>
        <w:t xml:space="preserve"> </w:t>
      </w:r>
      <w:r w:rsidR="00C16473">
        <w:t>any</w:t>
      </w:r>
      <w:r w:rsidR="00C16473">
        <w:rPr>
          <w:spacing w:val="1"/>
        </w:rPr>
        <w:t xml:space="preserve"> </w:t>
      </w:r>
      <w:r w:rsidR="00C16473">
        <w:t>abuse</w:t>
      </w:r>
      <w:r w:rsidR="00C16473">
        <w:rPr>
          <w:spacing w:val="61"/>
        </w:rPr>
        <w:t xml:space="preserve"> </w:t>
      </w:r>
      <w:r w:rsidR="00C16473">
        <w:t>of</w:t>
      </w:r>
      <w:r w:rsidR="00C16473">
        <w:rPr>
          <w:spacing w:val="2"/>
        </w:rPr>
        <w:t xml:space="preserve"> </w:t>
      </w:r>
      <w:r w:rsidR="00C16473">
        <w:t>children</w:t>
      </w:r>
      <w:r w:rsidR="00C16473">
        <w:rPr>
          <w:spacing w:val="2"/>
        </w:rPr>
        <w:t xml:space="preserve"> </w:t>
      </w:r>
      <w:r w:rsidR="00C16473">
        <w:t>that</w:t>
      </w:r>
      <w:r w:rsidR="00C16473">
        <w:rPr>
          <w:spacing w:val="4"/>
        </w:rPr>
        <w:t xml:space="preserve"> </w:t>
      </w:r>
      <w:r w:rsidR="00C16473">
        <w:t>we</w:t>
      </w:r>
      <w:r w:rsidR="00C16473">
        <w:rPr>
          <w:spacing w:val="2"/>
        </w:rPr>
        <w:t xml:space="preserve"> </w:t>
      </w:r>
      <w:r w:rsidR="00C16473">
        <w:t>discover</w:t>
      </w:r>
      <w:r w:rsidR="00C16473">
        <w:rPr>
          <w:spacing w:val="2"/>
        </w:rPr>
        <w:t xml:space="preserve"> </w:t>
      </w:r>
      <w:r w:rsidR="00C16473">
        <w:t>or</w:t>
      </w:r>
      <w:r w:rsidR="00C16473">
        <w:rPr>
          <w:spacing w:val="2"/>
        </w:rPr>
        <w:t xml:space="preserve"> </w:t>
      </w:r>
      <w:r w:rsidR="00C16473">
        <w:t>reasonably</w:t>
      </w:r>
      <w:r w:rsidR="00C16473">
        <w:rPr>
          <w:spacing w:val="-59"/>
        </w:rPr>
        <w:t xml:space="preserve"> </w:t>
      </w:r>
      <w:r w:rsidR="00C16473">
        <w:t>suspect.</w:t>
      </w:r>
    </w:p>
    <w:p w14:paraId="30569010" w14:textId="6E0EAB68" w:rsidR="00BF72D9" w:rsidRDefault="00C16473" w:rsidP="007B122C">
      <w:pPr>
        <w:pStyle w:val="BodyText"/>
        <w:spacing w:before="120"/>
        <w:ind w:left="132" w:right="669"/>
      </w:pPr>
      <w:r>
        <w:t>Through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Policy,</w:t>
      </w:r>
      <w:r>
        <w:rPr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adopt the</w:t>
      </w:r>
      <w:r>
        <w:rPr>
          <w:spacing w:val="-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all reasonable</w:t>
      </w:r>
      <w:r>
        <w:rPr>
          <w:spacing w:val="-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come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Village Hall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activities</w:t>
      </w:r>
      <w:r w:rsidR="007B122C">
        <w:t xml:space="preserve"> </w:t>
      </w:r>
      <w:r>
        <w:t>that</w:t>
      </w:r>
      <w:r>
        <w:rPr>
          <w:spacing w:val="64"/>
        </w:rPr>
        <w:t xml:space="preserve"> </w:t>
      </w:r>
      <w:r>
        <w:t>take</w:t>
      </w:r>
      <w:r>
        <w:rPr>
          <w:spacing w:val="62"/>
        </w:rPr>
        <w:t xml:space="preserve"> </w:t>
      </w:r>
      <w:r>
        <w:t>place</w:t>
      </w:r>
      <w:r>
        <w:rPr>
          <w:spacing w:val="62"/>
        </w:rPr>
        <w:t xml:space="preserve"> </w:t>
      </w:r>
      <w:r>
        <w:t>within</w:t>
      </w:r>
      <w:r w:rsidR="005A7DA4">
        <w:rPr>
          <w:spacing w:val="60"/>
        </w:rPr>
        <w:t xml:space="preserve"> </w:t>
      </w:r>
      <w:r>
        <w:t>it.</w:t>
      </w:r>
      <w:r w:rsidR="005A7DA4"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impossible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6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no</w:t>
      </w:r>
      <w:r>
        <w:rPr>
          <w:spacing w:val="60"/>
        </w:rPr>
        <w:t xml:space="preserve"> </w:t>
      </w:r>
      <w:r w:rsidR="005A7DA4">
        <w:t>child will</w:t>
      </w:r>
      <w:r>
        <w:rPr>
          <w:spacing w:val="2"/>
        </w:rPr>
        <w:t xml:space="preserve"> </w:t>
      </w:r>
      <w:r>
        <w:t>ever</w:t>
      </w:r>
      <w:r>
        <w:rPr>
          <w:spacing w:val="4"/>
        </w:rPr>
        <w:t xml:space="preserve"> </w:t>
      </w:r>
      <w:r w:rsidR="005A7DA4">
        <w:t>come to</w:t>
      </w:r>
      <w:r>
        <w:rPr>
          <w:spacing w:val="60"/>
        </w:rPr>
        <w:t xml:space="preserve"> </w:t>
      </w:r>
      <w:r>
        <w:t>harm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Village</w:t>
      </w:r>
      <w:r>
        <w:rPr>
          <w:spacing w:val="-2"/>
        </w:rPr>
        <w:t xml:space="preserve"> </w:t>
      </w:r>
      <w:r>
        <w:t>Hall.</w:t>
      </w:r>
      <w:r>
        <w:rPr>
          <w:spacing w:val="60"/>
        </w:rPr>
        <w:t xml:space="preserve"> </w:t>
      </w:r>
      <w:r w:rsidR="005A7DA4">
        <w:t>However,</w:t>
      </w:r>
      <w:r>
        <w:rPr>
          <w:spacing w:val="-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these guidelines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confidence</w:t>
      </w:r>
      <w:r w:rsidR="007B122C">
        <w:t xml:space="preserve"> </w:t>
      </w:r>
      <w:r>
        <w:t>that all</w:t>
      </w:r>
      <w:r>
        <w:rPr>
          <w:spacing w:val="-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 harm.</w:t>
      </w:r>
    </w:p>
    <w:p w14:paraId="03E18743" w14:textId="77777777" w:rsidR="00BF72D9" w:rsidRDefault="00C16473">
      <w:pPr>
        <w:pStyle w:val="BodyText"/>
        <w:spacing w:before="119"/>
        <w:ind w:left="132" w:right="683"/>
      </w:pPr>
      <w:r>
        <w:t>All references within this Policy to safeguarding children should be taken to include safeguarding</w:t>
      </w:r>
      <w:r>
        <w:rPr>
          <w:spacing w:val="1"/>
        </w:rPr>
        <w:t xml:space="preserve"> </w:t>
      </w:r>
      <w:r>
        <w:t>vulnerable adults.</w:t>
      </w:r>
      <w:r>
        <w:rPr>
          <w:spacing w:val="1"/>
        </w:rPr>
        <w:t xml:space="preserve"> </w:t>
      </w:r>
      <w:r>
        <w:t>The term "children" refers to those under the age of 18 years</w:t>
      </w:r>
      <w:r>
        <w:rPr>
          <w:color w:val="0000FF"/>
          <w:vertAlign w:val="superscript"/>
        </w:rPr>
        <w:t>1</w:t>
      </w:r>
      <w:r>
        <w:t>, and "Village Hall"</w:t>
      </w:r>
      <w:r>
        <w:rPr>
          <w:spacing w:val="-59"/>
        </w:rPr>
        <w:t xml:space="preserve"> </w:t>
      </w:r>
      <w:r>
        <w:t>refers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building.</w:t>
      </w:r>
    </w:p>
    <w:p w14:paraId="7E0ED9D2" w14:textId="77777777" w:rsidR="00BF72D9" w:rsidRDefault="00BF72D9">
      <w:pPr>
        <w:pStyle w:val="BodyText"/>
        <w:rPr>
          <w:sz w:val="24"/>
        </w:rPr>
      </w:pPr>
    </w:p>
    <w:p w14:paraId="1AC74E3E" w14:textId="77777777" w:rsidR="00BF72D9" w:rsidRDefault="00C16473">
      <w:pPr>
        <w:pStyle w:val="Heading1"/>
        <w:spacing w:before="213"/>
      </w:pPr>
      <w:r>
        <w:t>Aim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</w:t>
      </w:r>
    </w:p>
    <w:p w14:paraId="6B116B3A" w14:textId="77777777" w:rsidR="00BF72D9" w:rsidRDefault="00C16473">
      <w:pPr>
        <w:pStyle w:val="BodyText"/>
        <w:spacing w:before="125"/>
        <w:ind w:left="132" w:right="683"/>
      </w:pPr>
      <w:r>
        <w:t>The</w:t>
      </w:r>
      <w:r>
        <w:rPr>
          <w:spacing w:val="60"/>
        </w:rPr>
        <w:t xml:space="preserve"> </w:t>
      </w:r>
      <w:r>
        <w:t>aim</w:t>
      </w:r>
      <w:r>
        <w:rPr>
          <w:spacing w:val="6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Policy</w:t>
      </w:r>
      <w:r>
        <w:rPr>
          <w:spacing w:val="6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60"/>
        </w:rPr>
        <w:t xml:space="preserve"> </w:t>
      </w:r>
      <w:r>
        <w:t>guidelines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procedures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promoting</w:t>
      </w:r>
      <w:r>
        <w:rPr>
          <w:spacing w:val="1"/>
        </w:rPr>
        <w:t xml:space="preserve"> </w:t>
      </w:r>
      <w:r>
        <w:t>safeguarding,</w:t>
      </w:r>
      <w:r>
        <w:rPr>
          <w:spacing w:val="-59"/>
        </w:rPr>
        <w:t xml:space="preserve"> </w:t>
      </w:r>
      <w:r>
        <w:t>preventing abuse and protecting children.</w:t>
      </w:r>
      <w:r>
        <w:rPr>
          <w:spacing w:val="1"/>
        </w:rPr>
        <w:t xml:space="preserve"> </w:t>
      </w:r>
      <w:r>
        <w:t>This includes procedures for taking appropriate action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raised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attend our activities</w:t>
      </w:r>
      <w:r>
        <w:rPr>
          <w:spacing w:val="-1"/>
        </w:rPr>
        <w:t xml:space="preserve"> </w:t>
      </w:r>
      <w:r>
        <w:t>and events.</w:t>
      </w:r>
    </w:p>
    <w:p w14:paraId="164B6D95" w14:textId="0B11A703" w:rsidR="00BF72D9" w:rsidRDefault="00C16473">
      <w:pPr>
        <w:pStyle w:val="BodyText"/>
        <w:tabs>
          <w:tab w:val="left" w:pos="6896"/>
        </w:tabs>
        <w:spacing w:before="119"/>
        <w:ind w:left="132" w:right="683"/>
      </w:pPr>
      <w:r>
        <w:t>This</w:t>
      </w:r>
      <w:r>
        <w:rPr>
          <w:spacing w:val="61"/>
        </w:rPr>
        <w:t xml:space="preserve"> </w:t>
      </w:r>
      <w:r>
        <w:t>Policy</w:t>
      </w:r>
      <w:r>
        <w:rPr>
          <w:spacing w:val="61"/>
        </w:rPr>
        <w:t xml:space="preserve"> </w:t>
      </w:r>
      <w:r>
        <w:t>applies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everyone</w:t>
      </w:r>
      <w:r>
        <w:rPr>
          <w:spacing w:val="61"/>
        </w:rPr>
        <w:t xml:space="preserve"> </w:t>
      </w:r>
      <w:r>
        <w:t>involved</w:t>
      </w:r>
      <w:r>
        <w:rPr>
          <w:spacing w:val="58"/>
        </w:rPr>
        <w:t xml:space="preserve"> </w:t>
      </w:r>
      <w:r>
        <w:t>with</w:t>
      </w:r>
      <w:r>
        <w:rPr>
          <w:spacing w:val="60"/>
        </w:rPr>
        <w:t xml:space="preserve"> </w:t>
      </w:r>
      <w:r w:rsidR="0005721C">
        <w:t>BHVH which</w:t>
      </w:r>
      <w:r>
        <w:rPr>
          <w:spacing w:val="2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Trustees</w:t>
      </w:r>
      <w:r>
        <w:rPr>
          <w:spacing w:val="6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volunteers,</w:t>
      </w:r>
      <w:r>
        <w:rPr>
          <w:spacing w:val="3"/>
        </w:rPr>
        <w:t xml:space="preserve"> </w:t>
      </w:r>
      <w:r>
        <w:t>together</w:t>
      </w:r>
      <w:r>
        <w:rPr>
          <w:spacing w:val="2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individuals,</w:t>
      </w:r>
      <w:r>
        <w:rPr>
          <w:spacing w:val="2"/>
        </w:rPr>
        <w:t xml:space="preserve"> </w:t>
      </w:r>
      <w:r>
        <w:t>User</w:t>
      </w:r>
      <w:r>
        <w:rPr>
          <w:spacing w:val="2"/>
        </w:rPr>
        <w:t xml:space="preserve"> </w:t>
      </w:r>
      <w:r>
        <w:t>Groups</w:t>
      </w:r>
      <w:r>
        <w:rPr>
          <w:spacing w:val="1"/>
        </w:rPr>
        <w:t xml:space="preserve"> </w:t>
      </w:r>
      <w:proofErr w:type="gramStart"/>
      <w:r>
        <w:t>and  other</w:t>
      </w:r>
      <w:proofErr w:type="gramEnd"/>
      <w:r>
        <w:rPr>
          <w:spacing w:val="60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who  hire</w:t>
      </w:r>
      <w:r>
        <w:rPr>
          <w:spacing w:val="6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Hall.</w:t>
      </w:r>
      <w:r>
        <w:rPr>
          <w:spacing w:val="-59"/>
        </w:rPr>
        <w:t xml:space="preserve"> </w:t>
      </w:r>
      <w:r w:rsidR="0005721C">
        <w:rPr>
          <w:spacing w:val="-59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 duty</w:t>
      </w:r>
      <w:r>
        <w:rPr>
          <w:spacing w:val="-1"/>
        </w:rPr>
        <w:t xml:space="preserve"> </w:t>
      </w:r>
      <w:r>
        <w:t>to do</w:t>
      </w:r>
      <w:r>
        <w:rPr>
          <w:spacing w:val="1"/>
        </w:rPr>
        <w:t xml:space="preserve"> </w:t>
      </w:r>
      <w:r>
        <w:t>everything</w:t>
      </w:r>
      <w:r>
        <w:rPr>
          <w:spacing w:val="1"/>
        </w:rPr>
        <w:t xml:space="preserve"> </w:t>
      </w:r>
      <w:r>
        <w:t>reasonable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power to</w:t>
      </w:r>
      <w:r>
        <w:rPr>
          <w:spacing w:val="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safety and</w:t>
      </w:r>
      <w:r>
        <w:rPr>
          <w:spacing w:val="-1"/>
        </w:rPr>
        <w:t xml:space="preserve"> </w:t>
      </w:r>
      <w:r>
        <w:t>welfare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children while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 Village</w:t>
      </w:r>
      <w:r>
        <w:rPr>
          <w:spacing w:val="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2"/>
        </w:rPr>
        <w:t xml:space="preserve"> </w:t>
      </w:r>
      <w:r>
        <w:t>in 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 Policy.</w:t>
      </w:r>
    </w:p>
    <w:p w14:paraId="66B7BAFA" w14:textId="77777777" w:rsidR="00BF72D9" w:rsidRDefault="00BF72D9">
      <w:pPr>
        <w:pStyle w:val="BodyText"/>
        <w:rPr>
          <w:sz w:val="24"/>
        </w:rPr>
      </w:pPr>
    </w:p>
    <w:p w14:paraId="318CFE75" w14:textId="77777777" w:rsidR="00BF72D9" w:rsidRDefault="00C16473">
      <w:pPr>
        <w:pStyle w:val="Heading1"/>
        <w:spacing w:before="214"/>
      </w:pPr>
      <w:r>
        <w:t>Responsibilities</w:t>
      </w:r>
    </w:p>
    <w:p w14:paraId="090AAF17" w14:textId="77777777" w:rsidR="00BF72D9" w:rsidRDefault="00C16473" w:rsidP="005A7DA4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13" w:line="232" w:lineRule="auto"/>
        <w:ind w:right="585"/>
        <w:jc w:val="both"/>
        <w:rPr>
          <w:rFonts w:ascii="Segoe UI" w:hAnsi="Segoe UI"/>
        </w:rPr>
      </w:pPr>
      <w:r>
        <w:t>It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always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clear</w:t>
      </w:r>
      <w:r>
        <w:rPr>
          <w:spacing w:val="3"/>
        </w:rPr>
        <w:t xml:space="preserve"> </w:t>
      </w:r>
      <w:r>
        <w:t>which</w:t>
      </w:r>
      <w:r>
        <w:rPr>
          <w:spacing w:val="59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has</w:t>
      </w:r>
      <w:r w:rsidR="005A7DA4">
        <w:rPr>
          <w:spacing w:val="60"/>
        </w:rPr>
        <w:t xml:space="preserve"> </w:t>
      </w:r>
      <w:r w:rsidR="005A7DA4">
        <w:t>primary responsibility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children</w:t>
      </w:r>
      <w:r>
        <w:rPr>
          <w:spacing w:val="59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Village</w:t>
      </w:r>
      <w:r>
        <w:rPr>
          <w:spacing w:val="59"/>
        </w:rPr>
        <w:t xml:space="preserve"> </w:t>
      </w:r>
      <w:r>
        <w:t>Hall</w:t>
      </w:r>
      <w:r>
        <w:rPr>
          <w:spacing w:val="-59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parents</w:t>
      </w:r>
    </w:p>
    <w:p w14:paraId="79EBBE00" w14:textId="77777777" w:rsidR="00BF72D9" w:rsidRDefault="00C16473">
      <w:pPr>
        <w:pStyle w:val="BodyText"/>
        <w:spacing w:before="121"/>
        <w:ind w:left="132" w:right="683"/>
      </w:pPr>
      <w:r>
        <w:t>Taking</w:t>
      </w:r>
      <w:r>
        <w:rPr>
          <w:spacing w:val="-1"/>
        </w:rPr>
        <w:t xml:space="preserve"> </w:t>
      </w:r>
      <w:r>
        <w:t>account of</w:t>
      </w:r>
      <w:r>
        <w:rPr>
          <w:spacing w:val="2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event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 and</w:t>
      </w:r>
      <w:r>
        <w:rPr>
          <w:spacing w:val="-59"/>
        </w:rPr>
        <w:t xml:space="preserve"> </w:t>
      </w:r>
      <w:r>
        <w:t>maturity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involved:</w:t>
      </w:r>
    </w:p>
    <w:p w14:paraId="63E4EC20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10" w:line="232" w:lineRule="auto"/>
        <w:ind w:right="960"/>
        <w:rPr>
          <w:rFonts w:ascii="Segoe UI" w:hAnsi="Segoe UI"/>
        </w:rPr>
      </w:pPr>
      <w:r>
        <w:t>An appropriate adult/child ratio must be agreed for any events or activities primarily involving</w:t>
      </w:r>
      <w:r>
        <w:rPr>
          <w:spacing w:val="-59"/>
        </w:rPr>
        <w:t xml:space="preserve"> </w:t>
      </w:r>
      <w:r>
        <w:t>children</w:t>
      </w:r>
    </w:p>
    <w:p w14:paraId="604377A4" w14:textId="77777777" w:rsidR="00BF72D9" w:rsidRDefault="00BF72D9">
      <w:pPr>
        <w:pStyle w:val="BodyText"/>
        <w:rPr>
          <w:sz w:val="20"/>
        </w:rPr>
      </w:pPr>
    </w:p>
    <w:p w14:paraId="1751BDA0" w14:textId="77777777" w:rsidR="00BF72D9" w:rsidRDefault="00BF72D9">
      <w:pPr>
        <w:pStyle w:val="BodyText"/>
        <w:rPr>
          <w:sz w:val="20"/>
        </w:rPr>
      </w:pPr>
    </w:p>
    <w:p w14:paraId="35E45DF2" w14:textId="77777777" w:rsidR="00BF72D9" w:rsidRDefault="002C5B5D">
      <w:pPr>
        <w:pStyle w:val="BodyText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839FFE" wp14:editId="339DCC49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9435" cy="7620"/>
                <wp:effectExtent l="0" t="0" r="0" b="5080"/>
                <wp:wrapTopAndBottom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F9D2" id="docshape5" o:spid="_x0000_s1026" style="position:absolute;margin-left:56.65pt;margin-top:17.2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14F4D6F2" w14:textId="77777777" w:rsidR="00BF72D9" w:rsidRDefault="00C16473">
      <w:pPr>
        <w:spacing w:before="103" w:line="252" w:lineRule="auto"/>
        <w:ind w:left="132" w:right="683"/>
        <w:rPr>
          <w:sz w:val="19"/>
        </w:rPr>
      </w:pPr>
      <w:r>
        <w:rPr>
          <w:w w:val="105"/>
          <w:sz w:val="19"/>
          <w:vertAlign w:val="superscript"/>
        </w:rPr>
        <w:t>1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Convention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Rights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Child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defines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child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anyone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under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18.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UK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ratified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convention.</w:t>
      </w:r>
    </w:p>
    <w:p w14:paraId="0FE6C713" w14:textId="77777777" w:rsidR="00BF72D9" w:rsidRDefault="00BF72D9">
      <w:pPr>
        <w:spacing w:line="252" w:lineRule="auto"/>
        <w:rPr>
          <w:sz w:val="19"/>
        </w:rPr>
        <w:sectPr w:rsidR="00BF72D9" w:rsidSect="007B122C">
          <w:pgSz w:w="11900" w:h="16840"/>
          <w:pgMar w:top="1040" w:right="977" w:bottom="960" w:left="1000" w:header="0" w:footer="761" w:gutter="0"/>
          <w:cols w:space="720"/>
        </w:sectPr>
      </w:pPr>
    </w:p>
    <w:p w14:paraId="236FF07B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77" w:line="235" w:lineRule="auto"/>
        <w:ind w:right="353"/>
        <w:rPr>
          <w:rFonts w:ascii="Segoe UI" w:hAnsi="Segoe UI"/>
        </w:rPr>
      </w:pPr>
      <w:r>
        <w:lastRenderedPageBreak/>
        <w:t>During</w:t>
      </w:r>
      <w:r>
        <w:rPr>
          <w:spacing w:val="2"/>
        </w:rPr>
        <w:t xml:space="preserve"> </w:t>
      </w:r>
      <w:r>
        <w:t>events</w:t>
      </w:r>
      <w:r>
        <w:rPr>
          <w:spacing w:val="3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activities,</w:t>
      </w:r>
      <w:r>
        <w:rPr>
          <w:spacing w:val="2"/>
        </w:rPr>
        <w:t xml:space="preserve"> </w:t>
      </w:r>
      <w:r>
        <w:t>child</w:t>
      </w:r>
      <w:r>
        <w:rPr>
          <w:spacing w:val="60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proofErr w:type="gramStart"/>
      <w:r>
        <w:t>be  left</w:t>
      </w:r>
      <w:proofErr w:type="gramEnd"/>
      <w:r>
        <w:rPr>
          <w:spacing w:val="2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 premises</w:t>
      </w:r>
      <w:r>
        <w:rPr>
          <w:spacing w:val="3"/>
        </w:rPr>
        <w:t xml:space="preserve"> </w:t>
      </w:r>
      <w:r>
        <w:t>(indoors</w:t>
      </w:r>
      <w:r>
        <w:rPr>
          <w:spacing w:val="3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outdoors,</w:t>
      </w:r>
      <w:r>
        <w:rPr>
          <w:spacing w:val="-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playground area)</w:t>
      </w:r>
      <w:r>
        <w:rPr>
          <w:spacing w:val="2"/>
        </w:rPr>
        <w:t xml:space="preserve"> </w:t>
      </w:r>
      <w:r>
        <w:t>without proper</w:t>
      </w:r>
      <w:r>
        <w:rPr>
          <w:spacing w:val="-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responsible adult</w:t>
      </w:r>
    </w:p>
    <w:p w14:paraId="18696A97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19" w:line="230" w:lineRule="auto"/>
        <w:ind w:right="382"/>
        <w:rPr>
          <w:rFonts w:ascii="Segoe UI" w:hAnsi="Segoe UI"/>
        </w:rPr>
      </w:pPr>
      <w:r>
        <w:t>Parents</w:t>
      </w:r>
      <w:r>
        <w:rPr>
          <w:spacing w:val="3"/>
        </w:rPr>
        <w:t xml:space="preserve"> </w:t>
      </w:r>
      <w:r>
        <w:t>should</w:t>
      </w:r>
      <w:r>
        <w:rPr>
          <w:spacing w:val="60"/>
        </w:rPr>
        <w:t xml:space="preserve"> </w:t>
      </w:r>
      <w:r>
        <w:t>satisfy</w:t>
      </w:r>
      <w:r>
        <w:rPr>
          <w:spacing w:val="3"/>
        </w:rPr>
        <w:t xml:space="preserve"> </w:t>
      </w:r>
      <w:r>
        <w:t>themselves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arrangements</w:t>
      </w:r>
      <w:r>
        <w:rPr>
          <w:spacing w:val="3"/>
        </w:rPr>
        <w:t xml:space="preserve"> </w:t>
      </w:r>
      <w:r>
        <w:t>for</w:t>
      </w:r>
      <w:r>
        <w:rPr>
          <w:spacing w:val="64"/>
        </w:rPr>
        <w:t xml:space="preserve"> </w:t>
      </w:r>
      <w:r>
        <w:t>their</w:t>
      </w:r>
      <w:r>
        <w:rPr>
          <w:spacing w:val="64"/>
        </w:rPr>
        <w:t xml:space="preserve"> </w:t>
      </w:r>
      <w:r>
        <w:t>children</w:t>
      </w:r>
      <w:r>
        <w:rPr>
          <w:spacing w:val="60"/>
        </w:rPr>
        <w:t xml:space="preserve"> </w:t>
      </w:r>
      <w:r>
        <w:t>travelling</w:t>
      </w:r>
      <w:r>
        <w:rPr>
          <w:spacing w:val="60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Village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or activities</w:t>
      </w:r>
    </w:p>
    <w:p w14:paraId="49702C6C" w14:textId="77777777" w:rsidR="00BF72D9" w:rsidRDefault="00BF72D9">
      <w:pPr>
        <w:pStyle w:val="BodyText"/>
        <w:rPr>
          <w:sz w:val="24"/>
        </w:rPr>
      </w:pPr>
    </w:p>
    <w:p w14:paraId="6F650080" w14:textId="77777777" w:rsidR="00BF72D9" w:rsidRDefault="00BF72D9">
      <w:pPr>
        <w:pStyle w:val="BodyText"/>
        <w:spacing w:before="11"/>
        <w:rPr>
          <w:sz w:val="18"/>
        </w:rPr>
      </w:pPr>
    </w:p>
    <w:p w14:paraId="10D12377" w14:textId="77777777" w:rsidR="00BF72D9" w:rsidRDefault="00C16473" w:rsidP="005A7DA4">
      <w:pPr>
        <w:pStyle w:val="Heading1"/>
        <w:ind w:left="0"/>
      </w:pPr>
      <w:r>
        <w:t>Disclosure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Barring</w:t>
      </w:r>
    </w:p>
    <w:p w14:paraId="424A5489" w14:textId="74D16811" w:rsidR="00BF72D9" w:rsidRDefault="00C16473">
      <w:pPr>
        <w:pStyle w:val="BodyText"/>
        <w:spacing w:before="123"/>
        <w:ind w:left="132" w:right="683"/>
      </w:pPr>
      <w:r>
        <w:t>Individuals,</w:t>
      </w:r>
      <w:r>
        <w:rPr>
          <w:spacing w:val="-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 other organisations</w:t>
      </w:r>
      <w:r>
        <w:rPr>
          <w:spacing w:val="-2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the Trustees)</w:t>
      </w:r>
      <w:r>
        <w:rPr>
          <w:spacing w:val="2"/>
        </w:rPr>
        <w:t xml:space="preserve"> </w:t>
      </w:r>
      <w:r>
        <w:t>using the</w:t>
      </w:r>
      <w:r>
        <w:rPr>
          <w:spacing w:val="1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involving</w:t>
      </w:r>
      <w:r>
        <w:rPr>
          <w:spacing w:val="61"/>
        </w:rPr>
        <w:t xml:space="preserve"> </w:t>
      </w:r>
      <w:r>
        <w:t>children</w:t>
      </w:r>
      <w:r>
        <w:rPr>
          <w:spacing w:val="61"/>
        </w:rPr>
        <w:t xml:space="preserve"> </w:t>
      </w:r>
      <w:r>
        <w:t>are</w:t>
      </w:r>
      <w:r>
        <w:rPr>
          <w:spacing w:val="59"/>
        </w:rPr>
        <w:t xml:space="preserve"> </w:t>
      </w:r>
      <w:r>
        <w:t>themselves</w:t>
      </w:r>
      <w:r>
        <w:rPr>
          <w:spacing w:val="1"/>
        </w:rPr>
        <w:t xml:space="preserve"> </w:t>
      </w:r>
      <w:r w:rsidR="005A7DA4">
        <w:t>responsible for</w:t>
      </w:r>
      <w:r>
        <w:rPr>
          <w:spacing w:val="2"/>
        </w:rPr>
        <w:t xml:space="preserve"> </w:t>
      </w:r>
      <w:proofErr w:type="gramStart"/>
      <w:r>
        <w:t>deciding  whether</w:t>
      </w:r>
      <w:proofErr w:type="gramEnd"/>
      <w:r>
        <w:rPr>
          <w:spacing w:val="61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 DBS</w:t>
      </w:r>
      <w:r>
        <w:rPr>
          <w:spacing w:val="-59"/>
        </w:rPr>
        <w:t xml:space="preserve"> </w:t>
      </w:r>
      <w:r>
        <w:t>(Disclosure and Barring Service) check is necessary.</w:t>
      </w:r>
      <w:r>
        <w:rPr>
          <w:spacing w:val="1"/>
        </w:rPr>
        <w:t xml:space="preserve"> </w:t>
      </w:r>
      <w:r>
        <w:t>This decision should be taken in line with</w:t>
      </w:r>
      <w:r>
        <w:rPr>
          <w:spacing w:val="1"/>
        </w:rPr>
        <w:t xml:space="preserve"> </w:t>
      </w:r>
      <w:r>
        <w:t>current Government advice.</w:t>
      </w:r>
    </w:p>
    <w:p w14:paraId="3899F079" w14:textId="5C2DC643" w:rsidR="00BF72D9" w:rsidRDefault="00C16473">
      <w:pPr>
        <w:pStyle w:val="BodyText"/>
        <w:spacing w:before="118"/>
        <w:ind w:left="132" w:right="683"/>
      </w:pPr>
      <w:r>
        <w:t>The Trustees will require evidence that a Safeguarding Policy is in place and that appropriate DBS</w:t>
      </w:r>
      <w:r>
        <w:rPr>
          <w:spacing w:val="1"/>
        </w:rPr>
        <w:t xml:space="preserve"> </w:t>
      </w:r>
      <w:r>
        <w:t>checks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59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hiring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Hall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any</w:t>
      </w:r>
      <w:r>
        <w:rPr>
          <w:spacing w:val="2"/>
        </w:rPr>
        <w:t xml:space="preserve"> </w:t>
      </w:r>
      <w:r w:rsidR="005A7DA4">
        <w:t>organisation</w:t>
      </w:r>
      <w:r>
        <w:t>,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individual for activities primarily involving children, including Trustee managed events.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1"/>
        </w:rPr>
        <w:t xml:space="preserve"> </w:t>
      </w:r>
      <w:r>
        <w:t>required:</w:t>
      </w:r>
    </w:p>
    <w:p w14:paraId="04AB3098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15" w:line="230" w:lineRule="auto"/>
        <w:ind w:left="489" w:right="765" w:hanging="358"/>
        <w:rPr>
          <w:rFonts w:ascii="Segoe UI" w:hAnsi="Segoe UI"/>
        </w:rPr>
      </w:pPr>
      <w:r>
        <w:t>When the hiring organisation might reasonably be expected to have fulfilled DBS requirements</w:t>
      </w:r>
      <w:r>
        <w:rPr>
          <w:spacing w:val="-59"/>
        </w:rPr>
        <w:t xml:space="preserve"> </w:t>
      </w:r>
      <w:r>
        <w:t>(such as</w:t>
      </w:r>
      <w:r>
        <w:rPr>
          <w:spacing w:val="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associations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scouting)</w:t>
      </w:r>
    </w:p>
    <w:p w14:paraId="3673FA81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  <w:tab w:val="left" w:pos="2625"/>
          <w:tab w:val="left" w:pos="3538"/>
          <w:tab w:val="left" w:pos="5139"/>
          <w:tab w:val="left" w:pos="8501"/>
        </w:tabs>
        <w:spacing w:before="109" w:line="237" w:lineRule="auto"/>
        <w:ind w:left="489" w:right="333" w:hanging="358"/>
        <w:rPr>
          <w:rFonts w:ascii="Segoe UI" w:hAnsi="Segoe UI"/>
        </w:rPr>
      </w:pPr>
      <w:r>
        <w:t>For</w:t>
      </w:r>
      <w:r>
        <w:rPr>
          <w:spacing w:val="2"/>
        </w:rPr>
        <w:t xml:space="preserve"> </w:t>
      </w:r>
      <w:r>
        <w:t>personal,</w:t>
      </w:r>
      <w:r>
        <w:rPr>
          <w:spacing w:val="2"/>
        </w:rPr>
        <w:t xml:space="preserve"> </w:t>
      </w:r>
      <w:r>
        <w:t>non-commercial</w:t>
      </w:r>
      <w:r>
        <w:rPr>
          <w:spacing w:val="60"/>
        </w:rPr>
        <w:t xml:space="preserve"> </w:t>
      </w:r>
      <w:r>
        <w:t>events</w:t>
      </w:r>
      <w:r>
        <w:rPr>
          <w:spacing w:val="1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birthday</w:t>
      </w:r>
      <w:r>
        <w:rPr>
          <w:spacing w:val="3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parents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are</w:t>
      </w:r>
      <w:r>
        <w:rPr>
          <w:spacing w:val="-59"/>
        </w:rPr>
        <w:t xml:space="preserve"> </w:t>
      </w:r>
      <w:r>
        <w:t>present</w:t>
      </w:r>
      <w:proofErr w:type="gramStart"/>
      <w:r>
        <w:t xml:space="preserve">  </w:t>
      </w:r>
      <w:r>
        <w:rPr>
          <w:spacing w:val="14"/>
        </w:rPr>
        <w:t xml:space="preserve"> </w:t>
      </w:r>
      <w:r>
        <w:t>(</w:t>
      </w:r>
      <w:proofErr w:type="gramEnd"/>
      <w:r>
        <w:t xml:space="preserve">for  </w:t>
      </w:r>
      <w:r>
        <w:rPr>
          <w:spacing w:val="17"/>
        </w:rPr>
        <w:t xml:space="preserve"> </w:t>
      </w:r>
      <w:r>
        <w:t>such</w:t>
      </w:r>
      <w:r>
        <w:tab/>
        <w:t>events,</w:t>
      </w:r>
      <w:r>
        <w:tab/>
        <w:t xml:space="preserve">hirers  </w:t>
      </w:r>
      <w:r>
        <w:rPr>
          <w:spacing w:val="14"/>
        </w:rPr>
        <w:t xml:space="preserve"> </w:t>
      </w:r>
      <w:r>
        <w:t>should</w:t>
      </w:r>
      <w:r>
        <w:tab/>
        <w:t xml:space="preserve">themselves  </w:t>
      </w:r>
      <w:r>
        <w:rPr>
          <w:spacing w:val="11"/>
        </w:rPr>
        <w:t xml:space="preserve"> </w:t>
      </w:r>
      <w:r>
        <w:t xml:space="preserve">be  </w:t>
      </w:r>
      <w:r>
        <w:rPr>
          <w:spacing w:val="16"/>
        </w:rPr>
        <w:t xml:space="preserve"> </w:t>
      </w:r>
      <w:r>
        <w:t xml:space="preserve">satisfied  </w:t>
      </w:r>
      <w:r>
        <w:rPr>
          <w:spacing w:val="16"/>
        </w:rPr>
        <w:t xml:space="preserve"> </w:t>
      </w:r>
      <w:r>
        <w:t>with</w:t>
      </w:r>
      <w:r>
        <w:tab/>
        <w:t>safeguarding</w:t>
      </w:r>
      <w:r>
        <w:rPr>
          <w:spacing w:val="1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for anyone</w:t>
      </w:r>
      <w:r>
        <w:rPr>
          <w:spacing w:val="-1"/>
        </w:rPr>
        <w:t xml:space="preserve"> </w:t>
      </w:r>
      <w:r>
        <w:t>supplying,</w:t>
      </w:r>
      <w:r>
        <w:rPr>
          <w:spacing w:val="2"/>
        </w:rPr>
        <w:t xml:space="preserve"> </w:t>
      </w:r>
      <w:r>
        <w:t>for example,</w:t>
      </w:r>
      <w:r>
        <w:rPr>
          <w:spacing w:val="2"/>
        </w:rPr>
        <w:t xml:space="preserve"> </w:t>
      </w:r>
      <w:r>
        <w:t>entertainment or</w:t>
      </w:r>
      <w:r>
        <w:rPr>
          <w:spacing w:val="1"/>
        </w:rPr>
        <w:t xml:space="preserve"> </w:t>
      </w:r>
      <w:r>
        <w:t>transport)</w:t>
      </w:r>
    </w:p>
    <w:p w14:paraId="1A5E050D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1"/>
        <w:ind w:hanging="361"/>
        <w:rPr>
          <w:rFonts w:ascii="Segoe UI" w:hAnsi="Segoe UI"/>
        </w:rPr>
      </w:pPr>
      <w:r>
        <w:t>For unpaid</w:t>
      </w:r>
      <w:r>
        <w:rPr>
          <w:spacing w:val="1"/>
        </w:rPr>
        <w:t xml:space="preserve"> </w:t>
      </w:r>
      <w:r>
        <w:t>arrangements</w:t>
      </w:r>
      <w:r>
        <w:rPr>
          <w:spacing w:val="-1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after a</w:t>
      </w:r>
      <w:r>
        <w:rPr>
          <w:spacing w:val="1"/>
        </w:rPr>
        <w:t xml:space="preserve"> </w:t>
      </w:r>
      <w:r>
        <w:t>friend’s</w:t>
      </w:r>
      <w:r>
        <w:rPr>
          <w:spacing w:val="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mother and</w:t>
      </w:r>
      <w:r>
        <w:rPr>
          <w:spacing w:val="-1"/>
        </w:rPr>
        <w:t xml:space="preserve"> </w:t>
      </w:r>
      <w:r>
        <w:t>baby</w:t>
      </w:r>
      <w:r>
        <w:rPr>
          <w:spacing w:val="-1"/>
        </w:rPr>
        <w:t xml:space="preserve"> </w:t>
      </w:r>
      <w:r>
        <w:t>group)</w:t>
      </w:r>
    </w:p>
    <w:p w14:paraId="23F48390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15" w:line="237" w:lineRule="auto"/>
        <w:ind w:left="489" w:right="368" w:hanging="358"/>
        <w:rPr>
          <w:rFonts w:ascii="Segoe UI" w:hAnsi="Segoe UI"/>
          <w:sz w:val="19"/>
        </w:rPr>
      </w:pPr>
      <w:r>
        <w:t>Where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activity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being</w:t>
      </w:r>
      <w:r>
        <w:rPr>
          <w:spacing w:val="60"/>
        </w:rPr>
        <w:t xml:space="preserve"> </w:t>
      </w:r>
      <w:r>
        <w:t>provided</w:t>
      </w:r>
      <w:r>
        <w:rPr>
          <w:spacing w:val="2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children,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where</w:t>
      </w:r>
      <w:r>
        <w:rPr>
          <w:spacing w:val="60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reasonable</w:t>
      </w:r>
      <w:r>
        <w:rPr>
          <w:spacing w:val="60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assume that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accompanied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adult</w:t>
      </w:r>
    </w:p>
    <w:p w14:paraId="7667FBDB" w14:textId="03F4CAA1" w:rsidR="00BF72D9" w:rsidRDefault="00C16473">
      <w:pPr>
        <w:pStyle w:val="BodyText"/>
        <w:tabs>
          <w:tab w:val="left" w:pos="3824"/>
        </w:tabs>
        <w:spacing w:before="121"/>
        <w:ind w:left="132" w:right="324"/>
      </w:pPr>
      <w:r>
        <w:rPr>
          <w:u w:val="single"/>
        </w:rPr>
        <w:t>Example:</w:t>
      </w:r>
      <w:r>
        <w:rPr>
          <w:spacing w:val="4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consenting</w:t>
      </w:r>
      <w:r>
        <w:rPr>
          <w:spacing w:val="6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proposal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run</w:t>
      </w:r>
      <w:r>
        <w:rPr>
          <w:spacing w:val="6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children's</w:t>
      </w:r>
      <w:r>
        <w:rPr>
          <w:spacing w:val="1"/>
        </w:rPr>
        <w:t xml:space="preserve"> </w:t>
      </w:r>
      <w:r>
        <w:t>cinema</w:t>
      </w:r>
      <w:r>
        <w:rPr>
          <w:spacing w:val="2"/>
        </w:rPr>
        <w:t xml:space="preserve"> </w:t>
      </w:r>
      <w:r>
        <w:t>club,</w:t>
      </w:r>
      <w:r>
        <w:rPr>
          <w:spacing w:val="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require the</w:t>
      </w:r>
      <w:r>
        <w:rPr>
          <w:spacing w:val="-1"/>
        </w:rPr>
        <w:t xml:space="preserve"> </w:t>
      </w:r>
      <w:r>
        <w:t>organisation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named person</w:t>
      </w:r>
      <w:r>
        <w:rPr>
          <w:spacing w:val="1"/>
        </w:rPr>
        <w:t xml:space="preserve"> </w:t>
      </w:r>
      <w:r>
        <w:t>with current DBS</w:t>
      </w:r>
      <w:r>
        <w:rPr>
          <w:spacing w:val="1"/>
        </w:rPr>
        <w:t xml:space="preserve"> </w:t>
      </w:r>
      <w:r>
        <w:t>clearance</w:t>
      </w:r>
      <w:r>
        <w:rPr>
          <w:spacing w:val="1"/>
        </w:rPr>
        <w:t xml:space="preserve"> </w:t>
      </w:r>
      <w:r>
        <w:t>would</w:t>
      </w:r>
      <w:r>
        <w:rPr>
          <w:spacing w:val="62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present</w:t>
      </w:r>
      <w:r>
        <w:rPr>
          <w:spacing w:val="64"/>
        </w:rPr>
        <w:t xml:space="preserve"> </w:t>
      </w:r>
      <w:r>
        <w:t>at</w:t>
      </w:r>
      <w:r>
        <w:rPr>
          <w:spacing w:val="62"/>
        </w:rPr>
        <w:t xml:space="preserve"> </w:t>
      </w:r>
      <w:r>
        <w:t>each</w:t>
      </w:r>
      <w:r>
        <w:rPr>
          <w:spacing w:val="62"/>
        </w:rPr>
        <w:t xml:space="preserve"> </w:t>
      </w:r>
      <w:r>
        <w:t>event.</w:t>
      </w:r>
      <w:r w:rsidR="007B122C">
        <w:t xml:space="preserve"> </w:t>
      </w:r>
      <w:r>
        <w:t>That</w:t>
      </w:r>
      <w:r>
        <w:rPr>
          <w:spacing w:val="2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would</w:t>
      </w:r>
      <w:r>
        <w:rPr>
          <w:spacing w:val="60"/>
        </w:rPr>
        <w:t xml:space="preserve"> </w:t>
      </w:r>
      <w:r>
        <w:t>supervise</w:t>
      </w:r>
      <w:r>
        <w:rPr>
          <w:spacing w:val="59"/>
        </w:rPr>
        <w:t xml:space="preserve"> </w:t>
      </w:r>
      <w:r>
        <w:t>further</w:t>
      </w:r>
      <w:r>
        <w:rPr>
          <w:spacing w:val="3"/>
        </w:rPr>
        <w:t xml:space="preserve"> </w:t>
      </w:r>
      <w:r>
        <w:t>volunteers</w:t>
      </w:r>
      <w:r>
        <w:rPr>
          <w:spacing w:val="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organisation's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Policy.</w:t>
      </w:r>
    </w:p>
    <w:p w14:paraId="0E360AE1" w14:textId="77777777" w:rsidR="00BF72D9" w:rsidRDefault="00BF72D9">
      <w:pPr>
        <w:pStyle w:val="BodyText"/>
        <w:rPr>
          <w:sz w:val="24"/>
        </w:rPr>
      </w:pPr>
    </w:p>
    <w:p w14:paraId="4A4C1934" w14:textId="77777777" w:rsidR="00BF72D9" w:rsidRDefault="00C16473">
      <w:pPr>
        <w:pStyle w:val="Heading1"/>
        <w:spacing w:before="214"/>
      </w:pP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children</w:t>
      </w:r>
    </w:p>
    <w:p w14:paraId="646FB3F5" w14:textId="76B8133D" w:rsidR="00BF72D9" w:rsidRDefault="00C16473" w:rsidP="00F4181E">
      <w:pPr>
        <w:pStyle w:val="BodyText"/>
        <w:spacing w:before="124"/>
        <w:ind w:left="142" w:right="683"/>
      </w:pPr>
      <w:r>
        <w:t>Information about children, like names and addresses, obtained during activities at the Village Hall</w:t>
      </w:r>
      <w:r>
        <w:rPr>
          <w:spacing w:val="-59"/>
        </w:rPr>
        <w:t xml:space="preserve"> </w:t>
      </w:r>
      <w:r>
        <w:t>will be treated confidentially.</w:t>
      </w:r>
      <w:r>
        <w:rPr>
          <w:spacing w:val="1"/>
        </w:rPr>
        <w:t xml:space="preserve"> </w:t>
      </w:r>
      <w:r>
        <w:t>It will be kept securely by the activity leader, stored</w:t>
      </w:r>
      <w:r w:rsidR="007B122C">
        <w:t xml:space="preserve"> </w:t>
      </w:r>
      <w:r>
        <w:t>only as long as</w:t>
      </w:r>
      <w:r>
        <w:rPr>
          <w:spacing w:val="1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disposed</w:t>
      </w:r>
      <w:r>
        <w:rPr>
          <w:spacing w:val="1"/>
        </w:rPr>
        <w:t xml:space="preserve"> </w:t>
      </w:r>
      <w:r>
        <w:t>of 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that maintains</w:t>
      </w:r>
      <w:r>
        <w:rPr>
          <w:spacing w:val="1"/>
        </w:rPr>
        <w:t xml:space="preserve"> </w:t>
      </w:r>
      <w:r>
        <w:t>confidentiality.</w:t>
      </w:r>
    </w:p>
    <w:p w14:paraId="2C57B691" w14:textId="77777777" w:rsidR="00BF72D9" w:rsidRDefault="00C16473" w:rsidP="00F4181E">
      <w:pPr>
        <w:pStyle w:val="BodyText"/>
        <w:spacing w:before="118"/>
        <w:ind w:left="142"/>
      </w:pPr>
      <w:r>
        <w:t>Children’s names should not be used in photograph captions for publications, websites and social</w:t>
      </w:r>
      <w:r>
        <w:rPr>
          <w:spacing w:val="-59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sites</w:t>
      </w:r>
      <w:r>
        <w:rPr>
          <w:spacing w:val="-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consent 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(and/or the</w:t>
      </w:r>
      <w:r>
        <w:rPr>
          <w:spacing w:val="1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parents, depending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age).</w:t>
      </w:r>
    </w:p>
    <w:p w14:paraId="05A8B894" w14:textId="77777777" w:rsidR="007B122C" w:rsidRDefault="00C16473" w:rsidP="00F4181E">
      <w:pPr>
        <w:pStyle w:val="Heading1"/>
        <w:spacing w:before="68"/>
        <w:ind w:left="142"/>
        <w:rPr>
          <w:b w:val="0"/>
          <w:spacing w:val="-59"/>
        </w:rPr>
      </w:pPr>
      <w:r w:rsidRPr="005A7DA4">
        <w:rPr>
          <w:b w:val="0"/>
        </w:rPr>
        <w:t>Event or activity leaders will take all reasonable steps to ensure that no inappropriate photographs</w:t>
      </w:r>
      <w:r w:rsidRPr="005A7DA4">
        <w:rPr>
          <w:b w:val="0"/>
          <w:spacing w:val="-59"/>
        </w:rPr>
        <w:t xml:space="preserve"> </w:t>
      </w:r>
      <w:r w:rsidR="007B122C">
        <w:rPr>
          <w:b w:val="0"/>
          <w:spacing w:val="-59"/>
        </w:rPr>
        <w:t xml:space="preserve">    </w:t>
      </w:r>
    </w:p>
    <w:p w14:paraId="45F7D3A1" w14:textId="794275A8" w:rsidR="005A7DA4" w:rsidRPr="005A7DA4" w:rsidRDefault="00C16473" w:rsidP="00F4181E">
      <w:pPr>
        <w:pStyle w:val="Heading1"/>
        <w:spacing w:before="68"/>
        <w:ind w:left="142"/>
        <w:rPr>
          <w:b w:val="0"/>
          <w:spacing w:val="-1"/>
        </w:rPr>
      </w:pPr>
      <w:r w:rsidRPr="005A7DA4">
        <w:rPr>
          <w:b w:val="0"/>
        </w:rPr>
        <w:t>or</w:t>
      </w:r>
      <w:r w:rsidR="007B122C">
        <w:rPr>
          <w:b w:val="0"/>
          <w:spacing w:val="-1"/>
        </w:rPr>
        <w:t xml:space="preserve"> </w:t>
      </w:r>
      <w:r w:rsidRPr="005A7DA4">
        <w:rPr>
          <w:b w:val="0"/>
        </w:rPr>
        <w:t>video</w:t>
      </w:r>
      <w:r w:rsidRPr="005A7DA4">
        <w:rPr>
          <w:b w:val="0"/>
          <w:spacing w:val="1"/>
        </w:rPr>
        <w:t xml:space="preserve"> </w:t>
      </w:r>
      <w:r w:rsidRPr="005A7DA4">
        <w:rPr>
          <w:b w:val="0"/>
        </w:rPr>
        <w:t>recordings</w:t>
      </w:r>
      <w:r w:rsidRPr="005A7DA4">
        <w:rPr>
          <w:b w:val="0"/>
          <w:spacing w:val="-1"/>
        </w:rPr>
        <w:t xml:space="preserve"> </w:t>
      </w:r>
      <w:r w:rsidRPr="005A7DA4">
        <w:rPr>
          <w:b w:val="0"/>
        </w:rPr>
        <w:t>are</w:t>
      </w:r>
      <w:r w:rsidRPr="005A7DA4">
        <w:rPr>
          <w:b w:val="0"/>
          <w:spacing w:val="1"/>
        </w:rPr>
        <w:t xml:space="preserve"> </w:t>
      </w:r>
      <w:r w:rsidRPr="005A7DA4">
        <w:rPr>
          <w:b w:val="0"/>
        </w:rPr>
        <w:t>taken</w:t>
      </w:r>
      <w:r w:rsidRPr="005A7DA4">
        <w:rPr>
          <w:b w:val="0"/>
          <w:spacing w:val="1"/>
        </w:rPr>
        <w:t xml:space="preserve"> </w:t>
      </w:r>
      <w:r w:rsidRPr="005A7DA4">
        <w:rPr>
          <w:b w:val="0"/>
        </w:rPr>
        <w:t>at the</w:t>
      </w:r>
      <w:r w:rsidRPr="005A7DA4">
        <w:rPr>
          <w:b w:val="0"/>
          <w:spacing w:val="-1"/>
        </w:rPr>
        <w:t xml:space="preserve"> </w:t>
      </w:r>
      <w:r w:rsidRPr="005A7DA4">
        <w:rPr>
          <w:b w:val="0"/>
        </w:rPr>
        <w:t>Village</w:t>
      </w:r>
      <w:r w:rsidRPr="005A7DA4">
        <w:rPr>
          <w:b w:val="0"/>
          <w:spacing w:val="-1"/>
        </w:rPr>
        <w:t xml:space="preserve"> </w:t>
      </w:r>
    </w:p>
    <w:p w14:paraId="17E66497" w14:textId="77777777" w:rsidR="005A7DA4" w:rsidRDefault="005A7DA4" w:rsidP="005A7DA4">
      <w:pPr>
        <w:pStyle w:val="Heading1"/>
        <w:spacing w:before="68"/>
        <w:ind w:left="0"/>
      </w:pPr>
    </w:p>
    <w:p w14:paraId="51B4E87A" w14:textId="467BD6A5" w:rsidR="005A7DA4" w:rsidRDefault="005A7DA4" w:rsidP="00F4181E">
      <w:pPr>
        <w:pStyle w:val="Heading1"/>
        <w:spacing w:before="68"/>
        <w:ind w:left="142"/>
      </w:pPr>
      <w:r>
        <w:t>Duty of</w:t>
      </w:r>
      <w:r>
        <w:rPr>
          <w:spacing w:val="1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confidentiality</w:t>
      </w:r>
    </w:p>
    <w:p w14:paraId="24476A76" w14:textId="1A8163F5" w:rsidR="005A7DA4" w:rsidRDefault="005A7DA4" w:rsidP="00F4181E">
      <w:pPr>
        <w:pStyle w:val="BodyText"/>
        <w:spacing w:before="123"/>
        <w:ind w:left="142" w:right="683"/>
      </w:pPr>
      <w:r>
        <w:t>The</w:t>
      </w:r>
      <w:r>
        <w:rPr>
          <w:spacing w:val="60"/>
        </w:rPr>
        <w:t xml:space="preserve"> </w:t>
      </w:r>
      <w:r>
        <w:t>Trustees</w:t>
      </w:r>
      <w:r>
        <w:rPr>
          <w:spacing w:val="2"/>
        </w:rPr>
        <w:t xml:space="preserve"> </w:t>
      </w:r>
      <w:r>
        <w:t>have a</w:t>
      </w:r>
      <w:r>
        <w:rPr>
          <w:spacing w:val="2"/>
        </w:rPr>
        <w:t xml:space="preserve"> </w:t>
      </w:r>
      <w:r>
        <w:t>duty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 w:rsidR="00F4181E">
        <w:t>care to</w:t>
      </w:r>
      <w:r>
        <w:t xml:space="preserve"> everyone</w:t>
      </w:r>
      <w:r>
        <w:rPr>
          <w:spacing w:val="2"/>
        </w:rPr>
        <w:t xml:space="preserve"> </w:t>
      </w:r>
      <w:r>
        <w:t>who</w:t>
      </w:r>
      <w:r>
        <w:rPr>
          <w:spacing w:val="60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the Village Hall,</w:t>
      </w:r>
      <w:r>
        <w:rPr>
          <w:spacing w:val="4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adults</w:t>
      </w:r>
      <w:r>
        <w:rPr>
          <w:spacing w:val="3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children.</w:t>
      </w:r>
      <w:r>
        <w:rPr>
          <w:spacing w:val="65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will maintain</w:t>
      </w:r>
      <w:r>
        <w:rPr>
          <w:spacing w:val="3"/>
        </w:rPr>
        <w:t xml:space="preserve"> </w:t>
      </w:r>
      <w:r>
        <w:t>confidentiality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times,</w:t>
      </w:r>
      <w:r>
        <w:rPr>
          <w:spacing w:val="3"/>
        </w:rPr>
        <w:t xml:space="preserve"> </w:t>
      </w:r>
      <w:r>
        <w:t>except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circumstances</w:t>
      </w:r>
      <w:r>
        <w:rPr>
          <w:spacing w:val="4"/>
        </w:rPr>
        <w:t xml:space="preserve"> </w:t>
      </w:r>
      <w:r>
        <w:t>where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 harm.</w:t>
      </w:r>
    </w:p>
    <w:p w14:paraId="70A2D4A3" w14:textId="49D442F9" w:rsidR="00BF72D9" w:rsidRDefault="00BF72D9" w:rsidP="005A7DA4">
      <w:pPr>
        <w:pStyle w:val="BodyText"/>
        <w:spacing w:before="1"/>
        <w:ind w:left="132" w:right="683"/>
        <w:sectPr w:rsidR="00BF72D9" w:rsidSect="007B122C">
          <w:pgSz w:w="11900" w:h="16840"/>
          <w:pgMar w:top="1020" w:right="977" w:bottom="960" w:left="1000" w:header="0" w:footer="761" w:gutter="0"/>
          <w:cols w:space="720"/>
        </w:sectPr>
      </w:pPr>
    </w:p>
    <w:p w14:paraId="3E930F5B" w14:textId="77777777" w:rsidR="00BF72D9" w:rsidRDefault="00BF72D9">
      <w:pPr>
        <w:pStyle w:val="BodyText"/>
        <w:rPr>
          <w:sz w:val="24"/>
        </w:rPr>
      </w:pPr>
    </w:p>
    <w:p w14:paraId="2AC0EF73" w14:textId="77777777" w:rsidR="00BF72D9" w:rsidRDefault="00C16473">
      <w:pPr>
        <w:pStyle w:val="Heading1"/>
        <w:spacing w:before="215"/>
      </w:pPr>
      <w:r>
        <w:t>Licensing</w:t>
      </w:r>
    </w:p>
    <w:p w14:paraId="0AEC0808" w14:textId="37638551" w:rsidR="005A7DA4" w:rsidRDefault="005A7DA4">
      <w:pPr>
        <w:pStyle w:val="BodyText"/>
        <w:spacing w:before="123"/>
        <w:ind w:left="132" w:right="683"/>
        <w:rPr>
          <w:spacing w:val="1"/>
        </w:rPr>
      </w:pPr>
      <w:r>
        <w:t>Bomere Heath</w:t>
      </w:r>
      <w:r w:rsidR="00C16473">
        <w:t xml:space="preserve"> Village Hall is</w:t>
      </w:r>
      <w:r>
        <w:t xml:space="preserve"> not</w:t>
      </w:r>
      <w:r w:rsidR="00C16473">
        <w:t xml:space="preserve"> licensed by </w:t>
      </w:r>
      <w:r w:rsidR="00634219">
        <w:t>Shropshire</w:t>
      </w:r>
      <w:r w:rsidR="00C16473">
        <w:t xml:space="preserve"> Council to sell alcohol and to show films.</w:t>
      </w:r>
      <w:r w:rsidR="00C16473">
        <w:rPr>
          <w:spacing w:val="1"/>
        </w:rPr>
        <w:t xml:space="preserve"> </w:t>
      </w:r>
      <w:r>
        <w:rPr>
          <w:spacing w:val="1"/>
        </w:rPr>
        <w:t xml:space="preserve">However, this does not preclude Temporary Event Notices (TEN) being in place for events on the premises where alcohol will be sold. </w:t>
      </w:r>
    </w:p>
    <w:p w14:paraId="46AEDD01" w14:textId="30A2D647" w:rsidR="00BF72D9" w:rsidRDefault="00C16473">
      <w:pPr>
        <w:pStyle w:val="BodyText"/>
        <w:spacing w:before="123"/>
        <w:ind w:left="132" w:right="683"/>
      </w:pPr>
      <w:r>
        <w:t>No</w:t>
      </w:r>
      <w:r>
        <w:rPr>
          <w:spacing w:val="1"/>
        </w:rPr>
        <w:t xml:space="preserve"> </w:t>
      </w:r>
      <w:r>
        <w:t>person who</w:t>
      </w:r>
      <w:r>
        <w:rPr>
          <w:spacing w:val="-1"/>
        </w:rPr>
        <w:t xml:space="preserve"> </w:t>
      </w:r>
      <w:r>
        <w:t>appears</w:t>
      </w:r>
      <w:r>
        <w:rPr>
          <w:spacing w:val="2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 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 shall be</w:t>
      </w:r>
      <w:r>
        <w:rPr>
          <w:spacing w:val="1"/>
        </w:rPr>
        <w:t xml:space="preserve"> </w:t>
      </w:r>
      <w:r>
        <w:t>permitted to buy</w:t>
      </w:r>
      <w:r>
        <w:rPr>
          <w:spacing w:val="-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consume</w:t>
      </w:r>
      <w:r>
        <w:rPr>
          <w:spacing w:val="1"/>
        </w:rPr>
        <w:t xml:space="preserve"> </w:t>
      </w:r>
      <w:r w:rsidR="005A7DA4">
        <w:t>alcohol on the premises</w:t>
      </w:r>
      <w:r>
        <w:t>.</w:t>
      </w:r>
      <w:r>
        <w:rPr>
          <w:spacing w:val="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films</w:t>
      </w:r>
      <w:r>
        <w:rPr>
          <w:spacing w:val="-1"/>
        </w:rPr>
        <w:t xml:space="preserve"> </w:t>
      </w:r>
      <w:r>
        <w:t>have been</w:t>
      </w:r>
      <w:r>
        <w:rPr>
          <w:spacing w:val="-1"/>
        </w:rPr>
        <w:t xml:space="preserve"> </w:t>
      </w:r>
      <w:r>
        <w:t>classified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12A,</w:t>
      </w:r>
      <w:r>
        <w:rPr>
          <w:spacing w:val="2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18,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person appearing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 age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admitted.</w:t>
      </w:r>
    </w:p>
    <w:p w14:paraId="3D613B1E" w14:textId="77777777" w:rsidR="00BF72D9" w:rsidRDefault="00BF72D9">
      <w:pPr>
        <w:pStyle w:val="BodyText"/>
        <w:rPr>
          <w:sz w:val="24"/>
        </w:rPr>
      </w:pPr>
    </w:p>
    <w:p w14:paraId="5625B9E0" w14:textId="77777777" w:rsidR="00BF72D9" w:rsidRDefault="00BF72D9">
      <w:pPr>
        <w:pStyle w:val="BodyText"/>
        <w:rPr>
          <w:sz w:val="24"/>
        </w:rPr>
      </w:pPr>
    </w:p>
    <w:p w14:paraId="0058A743" w14:textId="77777777" w:rsidR="00BF72D9" w:rsidRDefault="00C16473">
      <w:pPr>
        <w:pStyle w:val="Heading1"/>
        <w:spacing w:before="190"/>
      </w:pPr>
      <w:r>
        <w:t>Preventing</w:t>
      </w:r>
      <w:r>
        <w:rPr>
          <w:spacing w:val="1"/>
        </w:rPr>
        <w:t xml:space="preserve"> </w:t>
      </w:r>
      <w:r>
        <w:t>abuse</w:t>
      </w:r>
    </w:p>
    <w:p w14:paraId="2396D4C9" w14:textId="6CA39AC3" w:rsidR="00BF72D9" w:rsidRDefault="00C16473" w:rsidP="007B122C">
      <w:pPr>
        <w:pStyle w:val="BodyText"/>
        <w:spacing w:before="123"/>
        <w:ind w:left="132" w:right="683"/>
      </w:pPr>
      <w:r>
        <w:t>Activities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organised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healthy</w:t>
      </w:r>
      <w:r>
        <w:rPr>
          <w:spacing w:val="-59"/>
        </w:rPr>
        <w:t xml:space="preserve"> </w:t>
      </w:r>
      <w:r>
        <w:t>relationships,</w:t>
      </w:r>
      <w:r>
        <w:rPr>
          <w:spacing w:val="11"/>
        </w:rPr>
        <w:t xml:space="preserve"> </w:t>
      </w:r>
      <w:r>
        <w:t>whilst</w:t>
      </w:r>
      <w:r>
        <w:rPr>
          <w:spacing w:val="11"/>
        </w:rPr>
        <w:t xml:space="preserve"> </w:t>
      </w:r>
      <w:r>
        <w:t>minimising</w:t>
      </w:r>
      <w:r>
        <w:rPr>
          <w:spacing w:val="10"/>
        </w:rPr>
        <w:t xml:space="preserve"> </w:t>
      </w:r>
      <w:r>
        <w:t>opportunities</w:t>
      </w:r>
      <w:r>
        <w:rPr>
          <w:spacing w:val="8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harm,</w:t>
      </w:r>
      <w:r>
        <w:rPr>
          <w:spacing w:val="9"/>
        </w:rPr>
        <w:t xml:space="preserve"> </w:t>
      </w:r>
      <w:r>
        <w:t>misunderstanding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false</w:t>
      </w:r>
      <w:r>
        <w:rPr>
          <w:spacing w:val="8"/>
        </w:rPr>
        <w:t xml:space="preserve"> </w:t>
      </w:r>
      <w:r>
        <w:t>accusation.</w:t>
      </w:r>
      <w:r>
        <w:rPr>
          <w:spacing w:val="7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each event,</w:t>
      </w:r>
      <w:r>
        <w:rPr>
          <w:spacing w:val="2"/>
        </w:rPr>
        <w:t xml:space="preserve"> </w:t>
      </w:r>
      <w:r>
        <w:t>risk assessments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carried out,</w:t>
      </w:r>
      <w:r>
        <w:rPr>
          <w:spacing w:val="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kept and adequate</w:t>
      </w:r>
      <w:r>
        <w:rPr>
          <w:spacing w:val="1"/>
        </w:rPr>
        <w:t xml:space="preserve"> </w:t>
      </w:r>
      <w:r>
        <w:t>insurance will</w:t>
      </w:r>
      <w:r w:rsidR="007B122C">
        <w:t xml:space="preserve"> </w:t>
      </w:r>
      <w:r>
        <w:t>be</w:t>
      </w:r>
      <w:r>
        <w:rPr>
          <w:spacing w:val="-3"/>
        </w:rPr>
        <w:t xml:space="preserve"> </w:t>
      </w:r>
      <w:r>
        <w:t>in place.</w:t>
      </w:r>
      <w:r>
        <w:rPr>
          <w:spacing w:val="1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associated with</w:t>
      </w:r>
      <w:r>
        <w:rPr>
          <w:spacing w:val="-3"/>
        </w:rPr>
        <w:t xml:space="preserve"> </w:t>
      </w:r>
      <w:r w:rsidR="005A7DA4">
        <w:t xml:space="preserve">BHVH </w:t>
      </w:r>
      <w:r>
        <w:t>will:</w:t>
      </w:r>
    </w:p>
    <w:p w14:paraId="6C6DD61E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2"/>
        <w:ind w:hanging="361"/>
        <w:rPr>
          <w:rFonts w:ascii="Segoe UI" w:hAnsi="Segoe UI"/>
        </w:rPr>
      </w:pPr>
      <w:r>
        <w:t>Take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the</w:t>
      </w:r>
      <w:r>
        <w:rPr>
          <w:spacing w:val="1"/>
        </w:rPr>
        <w:t xml:space="preserve"> </w:t>
      </w:r>
      <w:r>
        <w:t>health, safety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Hall</w:t>
      </w:r>
    </w:p>
    <w:p w14:paraId="4CBC3874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5" w:line="232" w:lineRule="auto"/>
        <w:ind w:left="489" w:right="961" w:hanging="358"/>
        <w:rPr>
          <w:rFonts w:ascii="Segoe UI" w:hAnsi="Segoe UI"/>
        </w:rPr>
      </w:pPr>
      <w:r>
        <w:t>Prevent anyone from putting any child in a situation in which there is a significant risk to their</w:t>
      </w:r>
      <w:r>
        <w:rPr>
          <w:spacing w:val="-59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</w:p>
    <w:p w14:paraId="6BCEA835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8" w:line="235" w:lineRule="auto"/>
        <w:ind w:left="489" w:right="351" w:hanging="358"/>
        <w:rPr>
          <w:rFonts w:ascii="Segoe UI" w:hAnsi="Segoe UI"/>
        </w:rPr>
      </w:pPr>
      <w:r>
        <w:t>Take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action</w:t>
      </w:r>
      <w:r>
        <w:rPr>
          <w:spacing w:val="59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aware</w:t>
      </w:r>
      <w:r>
        <w:rPr>
          <w:spacing w:val="59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t>physically,</w:t>
      </w:r>
      <w:r>
        <w:rPr>
          <w:spacing w:val="2"/>
        </w:rPr>
        <w:t xml:space="preserve"> </w:t>
      </w:r>
      <w:r>
        <w:t>emotionally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sexually</w:t>
      </w:r>
      <w:r>
        <w:rPr>
          <w:spacing w:val="-59"/>
        </w:rPr>
        <w:t xml:space="preserve"> </w:t>
      </w:r>
      <w:r>
        <w:t>abusing a</w:t>
      </w:r>
      <w:r>
        <w:rPr>
          <w:spacing w:val="-1"/>
        </w:rPr>
        <w:t xml:space="preserve"> </w:t>
      </w:r>
      <w:r>
        <w:t>child.</w:t>
      </w:r>
    </w:p>
    <w:p w14:paraId="7217F2EF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3"/>
        <w:ind w:hanging="361"/>
        <w:rPr>
          <w:rFonts w:ascii="Segoe UI" w:hAnsi="Segoe UI"/>
        </w:rPr>
      </w:pPr>
      <w:r>
        <w:t>Respect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wishes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adult</w:t>
      </w:r>
    </w:p>
    <w:p w14:paraId="1BCFBA6E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hanging="361"/>
        <w:rPr>
          <w:rFonts w:ascii="Segoe UI" w:hAnsi="Segoe UI"/>
        </w:rPr>
      </w:pPr>
      <w:r>
        <w:t>Respect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child's</w:t>
      </w:r>
      <w:r>
        <w:rPr>
          <w:spacing w:val="-1"/>
        </w:rPr>
        <w:t xml:space="preserve"> </w:t>
      </w:r>
      <w:r>
        <w:t>privacy</w:t>
      </w:r>
    </w:p>
    <w:p w14:paraId="0B2FCE54" w14:textId="165BFEDE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98" w:line="235" w:lineRule="auto"/>
        <w:ind w:left="489" w:right="371" w:hanging="358"/>
        <w:rPr>
          <w:rFonts w:ascii="Segoe UI" w:hAnsi="Segoe UI"/>
        </w:rPr>
      </w:pPr>
      <w:r>
        <w:t>Remember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children</w:t>
      </w:r>
      <w:r>
        <w:rPr>
          <w:spacing w:val="59"/>
        </w:rPr>
        <w:t xml:space="preserve"> </w:t>
      </w:r>
      <w:r>
        <w:t>regard</w:t>
      </w:r>
      <w:r>
        <w:rPr>
          <w:spacing w:val="60"/>
        </w:rPr>
        <w:t xml:space="preserve"> </w:t>
      </w:r>
      <w:r>
        <w:t>adults</w:t>
      </w:r>
      <w:r>
        <w:rPr>
          <w:spacing w:val="2"/>
        </w:rPr>
        <w:t xml:space="preserve"> </w:t>
      </w:r>
      <w:r>
        <w:t>as role</w:t>
      </w:r>
      <w:r>
        <w:rPr>
          <w:spacing w:val="1"/>
        </w:rPr>
        <w:t xml:space="preserve"> </w:t>
      </w:r>
      <w:r>
        <w:t>models</w:t>
      </w:r>
      <w:r>
        <w:rPr>
          <w:spacing w:val="2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ensure</w:t>
      </w:r>
      <w:r>
        <w:rPr>
          <w:spacing w:val="60"/>
        </w:rPr>
        <w:t xml:space="preserve"> </w:t>
      </w:r>
      <w:r w:rsidR="005A7DA4">
        <w:t>behaviour</w:t>
      </w:r>
      <w:r>
        <w:t>,</w:t>
      </w:r>
      <w:r>
        <w:rPr>
          <w:spacing w:val="3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gestures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appropriate</w:t>
      </w:r>
    </w:p>
    <w:p w14:paraId="440B211E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10" w:line="232" w:lineRule="auto"/>
        <w:ind w:left="489" w:right="611" w:hanging="358"/>
        <w:rPr>
          <w:rFonts w:ascii="Segoe UI" w:hAnsi="Segoe UI"/>
        </w:rPr>
      </w:pPr>
      <w:r>
        <w:t>Be</w:t>
      </w:r>
      <w:r>
        <w:rPr>
          <w:spacing w:val="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59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become</w:t>
      </w:r>
      <w:r>
        <w:rPr>
          <w:spacing w:val="59"/>
        </w:rPr>
        <w:t xml:space="preserve"> </w:t>
      </w:r>
      <w:r>
        <w:t>complacent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believe</w:t>
      </w:r>
      <w:r>
        <w:rPr>
          <w:spacing w:val="1"/>
        </w:rPr>
        <w:t xml:space="preserve"> </w:t>
      </w:r>
      <w:r>
        <w:t>‘it</w:t>
      </w:r>
      <w:r>
        <w:rPr>
          <w:spacing w:val="3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never</w:t>
      </w:r>
      <w:r>
        <w:rPr>
          <w:spacing w:val="-59"/>
        </w:rPr>
        <w:t xml:space="preserve"> </w:t>
      </w:r>
      <w:r>
        <w:t>happen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me’</w:t>
      </w:r>
    </w:p>
    <w:p w14:paraId="7A024301" w14:textId="77777777" w:rsidR="00BF72D9" w:rsidRDefault="00BF72D9">
      <w:pPr>
        <w:pStyle w:val="BodyText"/>
        <w:rPr>
          <w:sz w:val="24"/>
        </w:rPr>
      </w:pPr>
    </w:p>
    <w:p w14:paraId="43D165AA" w14:textId="77777777" w:rsidR="00BF72D9" w:rsidRDefault="00BF72D9">
      <w:pPr>
        <w:pStyle w:val="BodyText"/>
        <w:spacing w:before="10"/>
        <w:rPr>
          <w:sz w:val="18"/>
        </w:rPr>
      </w:pPr>
    </w:p>
    <w:p w14:paraId="5335FE9A" w14:textId="77777777" w:rsidR="00BF72D9" w:rsidRDefault="00C16473">
      <w:pPr>
        <w:pStyle w:val="Heading1"/>
      </w:pPr>
      <w:r>
        <w:t>Guidelines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children</w:t>
      </w:r>
    </w:p>
    <w:p w14:paraId="59753D99" w14:textId="77777777" w:rsidR="00BF72D9" w:rsidRDefault="00C16473">
      <w:pPr>
        <w:pStyle w:val="BodyText"/>
        <w:tabs>
          <w:tab w:val="left" w:pos="8424"/>
        </w:tabs>
        <w:spacing w:before="120"/>
        <w:ind w:left="132" w:right="796"/>
      </w:pPr>
      <w:r>
        <w:t>Allegations</w:t>
      </w:r>
      <w:r>
        <w:rPr>
          <w:spacing w:val="60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abuse</w:t>
      </w:r>
      <w:r>
        <w:rPr>
          <w:spacing w:val="59"/>
        </w:rPr>
        <w:t xml:space="preserve"> </w:t>
      </w:r>
      <w:r>
        <w:t>made</w:t>
      </w:r>
      <w:r>
        <w:rPr>
          <w:spacing w:val="61"/>
        </w:rPr>
        <w:t xml:space="preserve"> </w:t>
      </w:r>
      <w:r>
        <w:t>by</w:t>
      </w:r>
      <w:r>
        <w:rPr>
          <w:spacing w:val="63"/>
        </w:rPr>
        <w:t xml:space="preserve"> </w:t>
      </w:r>
      <w:r>
        <w:t>children</w:t>
      </w:r>
      <w:r>
        <w:rPr>
          <w:spacing w:val="59"/>
        </w:rPr>
        <w:t xml:space="preserve"> </w:t>
      </w:r>
      <w:r>
        <w:t>about</w:t>
      </w:r>
      <w:r>
        <w:rPr>
          <w:spacing w:val="63"/>
        </w:rPr>
        <w:t xml:space="preserve"> </w:t>
      </w:r>
      <w:r>
        <w:t>adults</w:t>
      </w:r>
      <w:r>
        <w:rPr>
          <w:spacing w:val="60"/>
        </w:rPr>
        <w:t xml:space="preserve"> </w:t>
      </w:r>
      <w:r>
        <w:t>do</w:t>
      </w:r>
      <w:r>
        <w:rPr>
          <w:spacing w:val="62"/>
        </w:rPr>
        <w:t xml:space="preserve"> </w:t>
      </w:r>
      <w:r>
        <w:t>occasionally</w:t>
      </w:r>
      <w:r>
        <w:rPr>
          <w:spacing w:val="60"/>
        </w:rPr>
        <w:t xml:space="preserve"> </w:t>
      </w:r>
      <w:r>
        <w:t>happen.</w:t>
      </w:r>
      <w:r>
        <w:tab/>
        <w:t>Some</w:t>
      </w:r>
      <w:r>
        <w:rPr>
          <w:spacing w:val="1"/>
        </w:rPr>
        <w:t xml:space="preserve"> </w:t>
      </w:r>
      <w:r>
        <w:t>prove</w:t>
      </w:r>
      <w:r>
        <w:rPr>
          <w:spacing w:val="-59"/>
        </w:rPr>
        <w:t xml:space="preserve"> </w:t>
      </w:r>
      <w:r>
        <w:t>mistaken or, very rarely, malicious.</w:t>
      </w:r>
      <w:r>
        <w:rPr>
          <w:spacing w:val="1"/>
        </w:rPr>
        <w:t xml:space="preserve"> </w:t>
      </w:r>
      <w:r>
        <w:t>These Guidelines aim to help avoid situations in which well-</w:t>
      </w:r>
      <w:r>
        <w:rPr>
          <w:spacing w:val="1"/>
        </w:rPr>
        <w:t xml:space="preserve"> </w:t>
      </w:r>
      <w:r>
        <w:t>intentioned</w:t>
      </w:r>
      <w:r>
        <w:rPr>
          <w:spacing w:val="-2"/>
        </w:rPr>
        <w:t xml:space="preserve"> </w:t>
      </w:r>
      <w:r>
        <w:t>actions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misinterpreted.</w:t>
      </w:r>
    </w:p>
    <w:p w14:paraId="01C906C1" w14:textId="77777777" w:rsidR="00BF72D9" w:rsidRDefault="00BF72D9">
      <w:pPr>
        <w:pStyle w:val="BodyText"/>
        <w:spacing w:before="5"/>
        <w:rPr>
          <w:sz w:val="24"/>
        </w:rPr>
      </w:pPr>
    </w:p>
    <w:p w14:paraId="1814CA5F" w14:textId="010E6630" w:rsidR="00BF72D9" w:rsidRPr="00F4181E" w:rsidRDefault="00C16473">
      <w:pPr>
        <w:pStyle w:val="BodyText"/>
        <w:spacing w:before="95"/>
        <w:ind w:left="132"/>
        <w:rPr>
          <w:b/>
        </w:rPr>
      </w:pPr>
      <w:r w:rsidRPr="00F4181E">
        <w:rPr>
          <w:b/>
        </w:rPr>
        <w:t>Everyone</w:t>
      </w:r>
      <w:r w:rsidRPr="00F4181E">
        <w:rPr>
          <w:b/>
          <w:spacing w:val="-3"/>
        </w:rPr>
        <w:t xml:space="preserve"> </w:t>
      </w:r>
      <w:r w:rsidRPr="00F4181E">
        <w:rPr>
          <w:b/>
        </w:rPr>
        <w:t>associated</w:t>
      </w:r>
      <w:r w:rsidRPr="00F4181E">
        <w:rPr>
          <w:b/>
          <w:spacing w:val="-2"/>
        </w:rPr>
        <w:t xml:space="preserve"> </w:t>
      </w:r>
      <w:r w:rsidRPr="00F4181E">
        <w:rPr>
          <w:b/>
        </w:rPr>
        <w:t xml:space="preserve">with </w:t>
      </w:r>
      <w:r w:rsidR="005A7DA4" w:rsidRPr="00F4181E">
        <w:rPr>
          <w:b/>
        </w:rPr>
        <w:t>BHVH</w:t>
      </w:r>
      <w:r w:rsidRPr="00F4181E">
        <w:rPr>
          <w:b/>
          <w:spacing w:val="-2"/>
        </w:rPr>
        <w:t xml:space="preserve"> </w:t>
      </w:r>
      <w:r w:rsidRPr="00F4181E">
        <w:rPr>
          <w:b/>
        </w:rPr>
        <w:t>will</w:t>
      </w:r>
      <w:r w:rsidRPr="00F4181E">
        <w:rPr>
          <w:b/>
          <w:spacing w:val="-2"/>
        </w:rPr>
        <w:t xml:space="preserve"> </w:t>
      </w:r>
      <w:r w:rsidRPr="00F4181E">
        <w:rPr>
          <w:b/>
          <w:u w:val="single"/>
        </w:rPr>
        <w:t>not</w:t>
      </w:r>
      <w:r w:rsidRPr="00F4181E">
        <w:rPr>
          <w:b/>
        </w:rPr>
        <w:t>:</w:t>
      </w:r>
    </w:p>
    <w:p w14:paraId="70A45117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1"/>
        <w:ind w:hanging="361"/>
        <w:rPr>
          <w:rFonts w:ascii="Segoe UI" w:hAnsi="Segoe UI"/>
        </w:rPr>
      </w:pPr>
      <w:r>
        <w:t>Use</w:t>
      </w:r>
      <w:r>
        <w:rPr>
          <w:spacing w:val="-2"/>
        </w:rPr>
        <w:t xml:space="preserve"> </w:t>
      </w:r>
      <w:r>
        <w:t>language or behaviour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connotations (such as</w:t>
      </w:r>
      <w:r>
        <w:rPr>
          <w:spacing w:val="-1"/>
        </w:rPr>
        <w:t xml:space="preserve"> </w:t>
      </w:r>
      <w:r>
        <w:t>flirting or</w:t>
      </w:r>
      <w:r>
        <w:rPr>
          <w:spacing w:val="-1"/>
        </w:rPr>
        <w:t xml:space="preserve"> </w:t>
      </w:r>
      <w:r>
        <w:t>innuendo)</w:t>
      </w:r>
    </w:p>
    <w:p w14:paraId="6AC7C122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1" w:line="235" w:lineRule="auto"/>
        <w:ind w:left="489" w:right="915" w:hanging="358"/>
        <w:rPr>
          <w:rFonts w:ascii="Segoe UI" w:hAnsi="Segoe UI"/>
        </w:rPr>
      </w:pPr>
      <w:r>
        <w:t>Use physical contact which could be misconstrued; any physical contact should be in public,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situation</w:t>
      </w:r>
      <w:r>
        <w:rPr>
          <w:spacing w:val="-1"/>
        </w:rPr>
        <w:t xml:space="preserve"> </w:t>
      </w:r>
      <w:r>
        <w:t>and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age,</w:t>
      </w:r>
      <w:r>
        <w:rPr>
          <w:spacing w:val="3"/>
        </w:rPr>
        <w:t xml:space="preserve"> </w:t>
      </w:r>
      <w:r>
        <w:t>gender</w:t>
      </w:r>
      <w:r>
        <w:rPr>
          <w:spacing w:val="2"/>
        </w:rPr>
        <w:t xml:space="preserve"> </w:t>
      </w:r>
      <w:r>
        <w:t>and culture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and in</w:t>
      </w:r>
      <w:r>
        <w:rPr>
          <w:spacing w:val="1"/>
        </w:rPr>
        <w:t xml:space="preserve"> </w:t>
      </w:r>
      <w:r>
        <w:t>response</w:t>
      </w:r>
      <w:r>
        <w:rPr>
          <w:spacing w:val="2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child,</w:t>
      </w:r>
      <w:r>
        <w:rPr>
          <w:spacing w:val="2"/>
        </w:rPr>
        <w:t xml:space="preserve"> </w:t>
      </w:r>
      <w:r>
        <w:t>not the</w:t>
      </w:r>
      <w:r>
        <w:rPr>
          <w:spacing w:val="-1"/>
        </w:rPr>
        <w:t xml:space="preserve"> </w:t>
      </w:r>
      <w:r>
        <w:t>adult</w:t>
      </w:r>
    </w:p>
    <w:p w14:paraId="0C493735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7"/>
        <w:ind w:hanging="361"/>
        <w:rPr>
          <w:rFonts w:ascii="Segoe UI" w:hAnsi="Segoe UI"/>
        </w:rPr>
      </w:pPr>
      <w:r>
        <w:t>Spend time</w:t>
      </w:r>
      <w:r>
        <w:rPr>
          <w:spacing w:val="1"/>
        </w:rPr>
        <w:t xml:space="preserve"> </w:t>
      </w:r>
      <w:r>
        <w:t>alone with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child out of sight</w:t>
      </w:r>
      <w:r>
        <w:rPr>
          <w:spacing w:val="-1"/>
        </w:rPr>
        <w:t xml:space="preserve"> </w:t>
      </w:r>
      <w:r>
        <w:t>of other</w:t>
      </w:r>
      <w:r>
        <w:rPr>
          <w:spacing w:val="1"/>
        </w:rPr>
        <w:t xml:space="preserve"> </w:t>
      </w:r>
      <w:r>
        <w:t>people</w:t>
      </w:r>
    </w:p>
    <w:p w14:paraId="6FD7977C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hanging="361"/>
        <w:rPr>
          <w:rFonts w:ascii="Segoe UI" w:hAnsi="Segoe UI"/>
        </w:rPr>
      </w:pPr>
      <w:r>
        <w:t>Discriminate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discrimination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unchallenged</w:t>
      </w:r>
    </w:p>
    <w:p w14:paraId="3CDB68D5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93"/>
        <w:ind w:hanging="361"/>
        <w:rPr>
          <w:rFonts w:ascii="Segoe UI" w:hAnsi="Segoe UI"/>
        </w:rPr>
      </w:pPr>
      <w:r>
        <w:t>Ridicule a</w:t>
      </w:r>
      <w:r>
        <w:rPr>
          <w:spacing w:val="-2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(even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"fun")</w:t>
      </w:r>
    </w:p>
    <w:p w14:paraId="485185BA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hanging="361"/>
        <w:rPr>
          <w:rFonts w:ascii="Segoe UI" w:hAnsi="Segoe UI"/>
        </w:rPr>
      </w:pP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communication with a</w:t>
      </w:r>
      <w:r>
        <w:rPr>
          <w:spacing w:val="-1"/>
        </w:rPr>
        <w:t xml:space="preserve"> </w:t>
      </w:r>
      <w:r>
        <w:t>child except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parental consent</w:t>
      </w:r>
    </w:p>
    <w:p w14:paraId="7A83FBF2" w14:textId="77777777" w:rsidR="00BF72D9" w:rsidRDefault="00BF72D9">
      <w:pPr>
        <w:rPr>
          <w:rFonts w:ascii="Segoe UI" w:hAnsi="Segoe UI"/>
        </w:rPr>
        <w:sectPr w:rsidR="00BF72D9" w:rsidSect="007B122C">
          <w:pgSz w:w="11900" w:h="16840"/>
          <w:pgMar w:top="1040" w:right="977" w:bottom="960" w:left="1000" w:header="0" w:footer="761" w:gutter="0"/>
          <w:cols w:space="720"/>
        </w:sectPr>
      </w:pPr>
    </w:p>
    <w:p w14:paraId="346568C7" w14:textId="77777777" w:rsidR="00BF72D9" w:rsidRDefault="00C16473">
      <w:pPr>
        <w:pStyle w:val="Heading1"/>
        <w:spacing w:before="68"/>
      </w:pPr>
      <w:r>
        <w:lastRenderedPageBreak/>
        <w:t>Safety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numbers</w:t>
      </w:r>
    </w:p>
    <w:p w14:paraId="3171697E" w14:textId="77777777" w:rsidR="00BF72D9" w:rsidRDefault="00C16473">
      <w:pPr>
        <w:pStyle w:val="BodyText"/>
        <w:spacing w:before="123"/>
        <w:ind w:left="132" w:right="664"/>
      </w:pPr>
      <w:r>
        <w:t>So far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reasonably practicable, the aim</w:t>
      </w:r>
      <w:r>
        <w:rPr>
          <w:spacing w:val="1"/>
        </w:rPr>
        <w:t xml:space="preserve"> </w:t>
      </w:r>
      <w:r>
        <w:t>should always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</w:t>
      </w:r>
      <w:r>
        <w:rPr>
          <w:spacing w:val="-5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situation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consent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child's</w:t>
      </w:r>
      <w:r>
        <w:rPr>
          <w:spacing w:val="5"/>
        </w:rPr>
        <w:t xml:space="preserve"> </w:t>
      </w:r>
      <w:r>
        <w:t>parents.</w:t>
      </w:r>
      <w:r>
        <w:rPr>
          <w:spacing w:val="71"/>
        </w:rPr>
        <w:t xml:space="preserve"> </w:t>
      </w:r>
      <w:r>
        <w:t>Safety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numbers</w:t>
      </w:r>
      <w:r>
        <w:rPr>
          <w:spacing w:val="8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golden</w:t>
      </w:r>
      <w:r>
        <w:rPr>
          <w:spacing w:val="2"/>
        </w:rPr>
        <w:t xml:space="preserve"> </w:t>
      </w:r>
      <w:r>
        <w:t>rule,</w:t>
      </w:r>
      <w:r>
        <w:rPr>
          <w:spacing w:val="3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numbers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children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adults.</w:t>
      </w:r>
      <w:r>
        <w:rPr>
          <w:spacing w:val="68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reason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one situation is unavoidable additional safeguards, such as leaving doors open, should be put in</w:t>
      </w:r>
      <w:r>
        <w:rPr>
          <w:spacing w:val="1"/>
        </w:rPr>
        <w:t xml:space="preserve"> </w:t>
      </w:r>
      <w:r>
        <w:t>place.</w:t>
      </w:r>
    </w:p>
    <w:p w14:paraId="0EF51919" w14:textId="38A51AE2" w:rsidR="00BF72D9" w:rsidRDefault="007B122C" w:rsidP="007B122C">
      <w:pPr>
        <w:pStyle w:val="Heading1"/>
        <w:spacing w:before="213"/>
        <w:ind w:left="0"/>
        <w:jc w:val="both"/>
      </w:pPr>
      <w:r>
        <w:rPr>
          <w:b w:val="0"/>
          <w:bCs w:val="0"/>
          <w:sz w:val="24"/>
        </w:rPr>
        <w:t xml:space="preserve">  </w:t>
      </w:r>
      <w:r w:rsidR="00C16473">
        <w:t>Allegations</w:t>
      </w:r>
      <w:r w:rsidR="00C16473">
        <w:rPr>
          <w:spacing w:val="1"/>
        </w:rPr>
        <w:t xml:space="preserve"> </w:t>
      </w:r>
      <w:r w:rsidR="00C16473">
        <w:t>of</w:t>
      </w:r>
      <w:r w:rsidR="00C16473">
        <w:rPr>
          <w:spacing w:val="1"/>
        </w:rPr>
        <w:t xml:space="preserve"> </w:t>
      </w:r>
      <w:r w:rsidR="00C16473">
        <w:t>abuse</w:t>
      </w:r>
    </w:p>
    <w:p w14:paraId="6BD09378" w14:textId="77777777" w:rsidR="00BF72D9" w:rsidRDefault="00C16473">
      <w:pPr>
        <w:pStyle w:val="BodyText"/>
        <w:spacing w:before="125"/>
        <w:ind w:left="132" w:right="964"/>
        <w:jc w:val="both"/>
      </w:pPr>
      <w:r>
        <w:t>Open discussion of child protection should be encouraged since this helps to make people more</w:t>
      </w:r>
      <w:r>
        <w:rPr>
          <w:spacing w:val="-59"/>
        </w:rPr>
        <w:t xml:space="preserve"> </w:t>
      </w:r>
      <w:r>
        <w:t>comfortable with the issues involved.</w:t>
      </w:r>
      <w:r>
        <w:rPr>
          <w:spacing w:val="1"/>
        </w:rPr>
        <w:t xml:space="preserve"> </w:t>
      </w:r>
      <w:r>
        <w:t>It should not be kept "under wraps" for fear of upsetting or</w:t>
      </w:r>
      <w:r>
        <w:rPr>
          <w:spacing w:val="-59"/>
        </w:rPr>
        <w:t xml:space="preserve"> </w:t>
      </w:r>
      <w:r>
        <w:t>embarrassing</w:t>
      </w:r>
      <w:r>
        <w:rPr>
          <w:spacing w:val="-1"/>
        </w:rPr>
        <w:t xml:space="preserve"> </w:t>
      </w:r>
      <w:r>
        <w:t>people.</w:t>
      </w:r>
    </w:p>
    <w:p w14:paraId="3BB6560F" w14:textId="77777777" w:rsidR="00BF72D9" w:rsidRDefault="00C16473">
      <w:pPr>
        <w:pStyle w:val="BodyText"/>
        <w:spacing w:before="119"/>
        <w:ind w:left="132" w:right="743"/>
        <w:jc w:val="both"/>
      </w:pPr>
      <w:r>
        <w:t>It is to be hoped that nobody will ever have to deal with an alleged incident of child abuse.</w:t>
      </w:r>
      <w:r>
        <w:rPr>
          <w:spacing w:val="1"/>
        </w:rPr>
        <w:t xml:space="preserve"> </w:t>
      </w:r>
      <w:r>
        <w:t>But it is</w:t>
      </w:r>
      <w:r>
        <w:rPr>
          <w:spacing w:val="-59"/>
        </w:rPr>
        <w:t xml:space="preserve"> </w:t>
      </w:r>
      <w:r>
        <w:t>sensible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prepared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if necessary.</w:t>
      </w:r>
      <w:r>
        <w:rPr>
          <w:spacing w:val="2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four potential</w:t>
      </w:r>
      <w:r>
        <w:rPr>
          <w:spacing w:val="-1"/>
        </w:rPr>
        <w:t xml:space="preserve"> </w:t>
      </w:r>
      <w:r>
        <w:t>scenarios:</w:t>
      </w:r>
    </w:p>
    <w:p w14:paraId="5D1053D7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3"/>
        </w:tabs>
        <w:spacing w:before="112" w:line="230" w:lineRule="auto"/>
        <w:ind w:left="489" w:right="779" w:hanging="358"/>
        <w:jc w:val="both"/>
        <w:rPr>
          <w:rFonts w:ascii="Segoe UI" w:hAnsi="Segoe UI"/>
        </w:rPr>
      </w:pPr>
      <w:r>
        <w:t>There is reasonable suspicion or evidence that a child is being abused by a person associated</w:t>
      </w:r>
      <w:r>
        <w:rPr>
          <w:spacing w:val="-59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Hall</w:t>
      </w:r>
    </w:p>
    <w:p w14:paraId="566D4981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3"/>
        </w:tabs>
        <w:spacing w:before="109"/>
        <w:ind w:hanging="361"/>
        <w:jc w:val="both"/>
        <w:rPr>
          <w:rFonts w:ascii="Segoe UI" w:hAnsi="Segoe UI"/>
        </w:rPr>
      </w:pP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accuses</w:t>
      </w:r>
      <w:r>
        <w:rPr>
          <w:spacing w:val="-1"/>
        </w:rPr>
        <w:t xml:space="preserve"> </w:t>
      </w:r>
      <w:r>
        <w:t>a person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 the Village</w:t>
      </w:r>
      <w:r>
        <w:rPr>
          <w:spacing w:val="1"/>
        </w:rPr>
        <w:t xml:space="preserve"> </w:t>
      </w:r>
      <w:r>
        <w:t>Hall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abusing</w:t>
      </w:r>
      <w:r>
        <w:rPr>
          <w:spacing w:val="-1"/>
        </w:rPr>
        <w:t xml:space="preserve"> </w:t>
      </w:r>
      <w:r>
        <w:t>them</w:t>
      </w:r>
    </w:p>
    <w:p w14:paraId="39A9B101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3"/>
        </w:tabs>
        <w:spacing w:before="101" w:line="232" w:lineRule="auto"/>
        <w:ind w:left="489" w:right="955" w:hanging="358"/>
        <w:jc w:val="both"/>
        <w:rPr>
          <w:rFonts w:ascii="Segoe UI" w:hAnsi="Segoe UI"/>
        </w:rPr>
      </w:pPr>
      <w:r>
        <w:t>Abuse takes place or is suspected at a Village Hall event or in the Village Hall grounds by an</w:t>
      </w:r>
      <w:r>
        <w:rPr>
          <w:spacing w:val="-59"/>
        </w:rPr>
        <w:t xml:space="preserve"> </w:t>
      </w:r>
      <w:r>
        <w:t>individual unrelated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Hall</w:t>
      </w:r>
    </w:p>
    <w:p w14:paraId="3DF856B8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3"/>
        </w:tabs>
        <w:spacing w:before="104"/>
        <w:ind w:hanging="361"/>
        <w:jc w:val="both"/>
        <w:rPr>
          <w:rFonts w:ascii="Segoe UI" w:hAnsi="Segoe UI"/>
        </w:rPr>
      </w:pPr>
      <w:r>
        <w:t>A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discloses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happening</w:t>
      </w:r>
      <w:r>
        <w:rPr>
          <w:spacing w:val="-1"/>
        </w:rPr>
        <w:t xml:space="preserve"> </w:t>
      </w:r>
      <w:r>
        <w:t>elsewhere e.g. at</w:t>
      </w:r>
      <w:r>
        <w:rPr>
          <w:spacing w:val="-1"/>
        </w:rPr>
        <w:t xml:space="preserve"> </w:t>
      </w:r>
      <w:r>
        <w:t>home</w:t>
      </w:r>
    </w:p>
    <w:p w14:paraId="7B23A523" w14:textId="77777777" w:rsidR="00BF72D9" w:rsidRDefault="00BF72D9">
      <w:pPr>
        <w:pStyle w:val="BodyText"/>
        <w:spacing w:before="3"/>
        <w:rPr>
          <w:sz w:val="42"/>
        </w:rPr>
      </w:pPr>
    </w:p>
    <w:p w14:paraId="218316D1" w14:textId="77777777" w:rsidR="00BF72D9" w:rsidRDefault="00C16473">
      <w:pPr>
        <w:pStyle w:val="BodyText"/>
        <w:ind w:left="132"/>
      </w:pP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cases:</w:t>
      </w:r>
    </w:p>
    <w:p w14:paraId="3D0F275E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4"/>
        <w:ind w:hanging="361"/>
        <w:rPr>
          <w:rFonts w:ascii="Segoe UI" w:hAnsi="Segoe UI"/>
        </w:rPr>
      </w:pPr>
      <w:r>
        <w:t>Be prompt,</w:t>
      </w:r>
      <w:r>
        <w:rPr>
          <w:spacing w:val="2"/>
        </w:rPr>
        <w:t xml:space="preserve"> </w:t>
      </w:r>
      <w:r>
        <w:t>calm, assured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professional</w:t>
      </w:r>
    </w:p>
    <w:p w14:paraId="09661A04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93"/>
        <w:ind w:hanging="361"/>
        <w:rPr>
          <w:rFonts w:ascii="Segoe UI" w:hAnsi="Segoe UI"/>
        </w:rPr>
      </w:pPr>
      <w:r>
        <w:t>Seek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necessary</w:t>
      </w:r>
    </w:p>
    <w:p w14:paraId="2D00CF44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98"/>
        <w:ind w:hanging="361"/>
        <w:rPr>
          <w:rFonts w:ascii="Segoe UI" w:hAnsi="Segoe UI"/>
        </w:rPr>
      </w:pPr>
      <w:r>
        <w:t>Do not</w:t>
      </w:r>
      <w:r>
        <w:rPr>
          <w:spacing w:val="1"/>
        </w:rPr>
        <w:t xml:space="preserve"> </w:t>
      </w:r>
      <w:r>
        <w:t>ask leading questions;</w:t>
      </w:r>
      <w:r>
        <w:rPr>
          <w:spacing w:val="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said 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child's own words</w:t>
      </w:r>
    </w:p>
    <w:p w14:paraId="131C25F1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ind w:hanging="361"/>
        <w:rPr>
          <w:rFonts w:ascii="Segoe UI" w:hAnsi="Segoe UI"/>
        </w:rPr>
      </w:pPr>
      <w:r>
        <w:t>Keep</w:t>
      </w:r>
      <w:r>
        <w:rPr>
          <w:spacing w:val="-2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strictly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"need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know" basis</w:t>
      </w:r>
    </w:p>
    <w:p w14:paraId="39E857E8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93"/>
        <w:ind w:hanging="361"/>
        <w:rPr>
          <w:rFonts w:ascii="Segoe UI" w:hAnsi="Segoe UI"/>
        </w:rPr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confront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accused</w:t>
      </w:r>
      <w:r>
        <w:rPr>
          <w:spacing w:val="-1"/>
        </w:rPr>
        <w:t xml:space="preserve"> </w:t>
      </w:r>
      <w:r>
        <w:t>person</w:t>
      </w:r>
    </w:p>
    <w:p w14:paraId="21813274" w14:textId="50F10ABD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7" w:line="230" w:lineRule="auto"/>
        <w:ind w:left="489" w:right="312" w:hanging="358"/>
        <w:rPr>
          <w:rFonts w:ascii="Segoe UI" w:hAnsi="Segoe UI"/>
        </w:rPr>
      </w:pPr>
      <w:r>
        <w:t>Where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allegation</w:t>
      </w:r>
      <w:r>
        <w:rPr>
          <w:spacing w:val="2"/>
        </w:rPr>
        <w:t xml:space="preserve"> </w:t>
      </w:r>
      <w:r>
        <w:t>suggests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criminal offence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t>committed,</w:t>
      </w:r>
      <w:r>
        <w:rPr>
          <w:spacing w:val="4"/>
        </w:rPr>
        <w:t xml:space="preserve"> </w:t>
      </w:r>
      <w:r>
        <w:t>report</w:t>
      </w:r>
      <w:r>
        <w:rPr>
          <w:spacing w:val="62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Trustee</w:t>
      </w:r>
    </w:p>
    <w:p w14:paraId="74795771" w14:textId="77777777" w:rsidR="00BF72D9" w:rsidRDefault="00C16473">
      <w:pPr>
        <w:pStyle w:val="ListParagraph"/>
        <w:numPr>
          <w:ilvl w:val="0"/>
          <w:numId w:val="1"/>
        </w:numPr>
        <w:tabs>
          <w:tab w:val="left" w:pos="492"/>
          <w:tab w:val="left" w:pos="493"/>
        </w:tabs>
        <w:spacing w:before="107"/>
        <w:ind w:hanging="361"/>
        <w:rPr>
          <w:rFonts w:ascii="Segoe UI" w:hAnsi="Segoe UI"/>
        </w:rPr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promise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something</w:t>
      </w:r>
      <w:r>
        <w:rPr>
          <w:spacing w:val="1"/>
        </w:rPr>
        <w:t xml:space="preserve"> </w:t>
      </w:r>
      <w:r>
        <w:t>secret if a child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harmed</w:t>
      </w:r>
      <w:r>
        <w:rPr>
          <w:spacing w:val="2"/>
        </w:rPr>
        <w:t xml:space="preserve"> </w:t>
      </w:r>
      <w:r>
        <w:t>or is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risk of</w:t>
      </w:r>
      <w:r>
        <w:rPr>
          <w:spacing w:val="2"/>
        </w:rPr>
        <w:t xml:space="preserve"> </w:t>
      </w:r>
      <w:r>
        <w:t>harm</w:t>
      </w:r>
    </w:p>
    <w:p w14:paraId="6E1C78F1" w14:textId="77777777" w:rsidR="00BF72D9" w:rsidRDefault="00BF72D9">
      <w:pPr>
        <w:pStyle w:val="BodyText"/>
        <w:rPr>
          <w:sz w:val="42"/>
        </w:rPr>
      </w:pPr>
    </w:p>
    <w:p w14:paraId="5558AF29" w14:textId="77777777" w:rsidR="00BF72D9" w:rsidRDefault="00C16473">
      <w:pPr>
        <w:pStyle w:val="Heading1"/>
        <w:jc w:val="both"/>
      </w:pPr>
      <w:r>
        <w:t>Nominated</w:t>
      </w:r>
      <w:r>
        <w:rPr>
          <w:spacing w:val="3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Protection</w:t>
      </w:r>
      <w:r>
        <w:rPr>
          <w:spacing w:val="2"/>
        </w:rPr>
        <w:t xml:space="preserve"> </w:t>
      </w:r>
      <w:r>
        <w:t>Officer</w:t>
      </w:r>
    </w:p>
    <w:p w14:paraId="46448A3E" w14:textId="7FFE5814" w:rsidR="00BF72D9" w:rsidRDefault="00C16473">
      <w:pPr>
        <w:pStyle w:val="BodyText"/>
        <w:spacing w:before="120"/>
        <w:ind w:left="132" w:right="814"/>
        <w:jc w:val="both"/>
      </w:pPr>
      <w:r>
        <w:t xml:space="preserve">The nominated Child Protection Officer for </w:t>
      </w:r>
      <w:r w:rsidR="00F4181E">
        <w:t>BHVH,</w:t>
      </w:r>
      <w:r>
        <w:t xml:space="preserve"> who will oversee this </w:t>
      </w:r>
      <w:proofErr w:type="gramStart"/>
      <w:r>
        <w:t>policy</w:t>
      </w:r>
      <w:r w:rsidR="00F4181E">
        <w:t xml:space="preserve"> </w:t>
      </w:r>
      <w:r>
        <w:rPr>
          <w:spacing w:val="-59"/>
        </w:rPr>
        <w:t xml:space="preserve"> </w:t>
      </w:r>
      <w:r>
        <w:t>and</w:t>
      </w:r>
      <w:proofErr w:type="gramEnd"/>
      <w:r>
        <w:t xml:space="preserve"> be the first point of contact for any concerns from either a child or an adult, is the Chair of the</w:t>
      </w:r>
      <w:r>
        <w:rPr>
          <w:spacing w:val="1"/>
        </w:rPr>
        <w:t xml:space="preserve"> </w:t>
      </w:r>
      <w:r>
        <w:t>Trustees.</w:t>
      </w:r>
      <w:r>
        <w:rPr>
          <w:spacing w:val="3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Village</w:t>
      </w:r>
      <w:r>
        <w:rPr>
          <w:spacing w:val="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board.</w:t>
      </w:r>
    </w:p>
    <w:p w14:paraId="5B85E76F" w14:textId="3B0C6404" w:rsidR="00634219" w:rsidRDefault="00634219">
      <w:pPr>
        <w:pStyle w:val="BodyText"/>
        <w:spacing w:before="120"/>
        <w:ind w:left="132" w:right="814"/>
        <w:jc w:val="both"/>
      </w:pPr>
    </w:p>
    <w:p w14:paraId="6565CD5C" w14:textId="25638FB9" w:rsidR="00634219" w:rsidRPr="00634219" w:rsidRDefault="00634219">
      <w:pPr>
        <w:pStyle w:val="BodyText"/>
        <w:spacing w:before="120"/>
        <w:ind w:left="132" w:right="814"/>
        <w:jc w:val="both"/>
        <w:rPr>
          <w:b/>
        </w:rPr>
      </w:pPr>
      <w:r w:rsidRPr="00634219">
        <w:rPr>
          <w:b/>
        </w:rPr>
        <w:t>Vulnerable Adults</w:t>
      </w:r>
    </w:p>
    <w:p w14:paraId="4FB2DD39" w14:textId="77777777" w:rsidR="00634219" w:rsidRDefault="00634219" w:rsidP="00634219">
      <w:pPr>
        <w:widowControl/>
        <w:autoSpaceDE/>
        <w:autoSpaceDN/>
        <w:spacing w:before="100" w:beforeAutospacing="1" w:after="100" w:afterAutospacing="1"/>
        <w:ind w:left="142"/>
        <w:rPr>
          <w:rFonts w:eastAsia="Times New Roman"/>
          <w:color w:val="302E2F"/>
          <w:lang w:val="en-GB"/>
        </w:rPr>
      </w:pPr>
      <w:r w:rsidRPr="00634219">
        <w:rPr>
          <w:rFonts w:eastAsia="Times New Roman"/>
          <w:color w:val="302E2F"/>
          <w:lang w:val="en-GB"/>
        </w:rPr>
        <w:t>A vulnerable adult is someone aged 18 or above who may need community care services for reasons like mental health issues, disability, age or illness.</w:t>
      </w:r>
      <w:r>
        <w:rPr>
          <w:rFonts w:eastAsia="Times New Roman"/>
          <w:color w:val="302E2F"/>
          <w:lang w:val="en-GB"/>
        </w:rPr>
        <w:t xml:space="preserve"> They </w:t>
      </w:r>
      <w:r w:rsidRPr="00634219">
        <w:rPr>
          <w:rFonts w:eastAsia="Times New Roman"/>
          <w:color w:val="302E2F"/>
          <w:lang w:val="en-GB"/>
        </w:rPr>
        <w:t>may not be able to take care of themselves or protect themselves from harm or exploitation.</w:t>
      </w:r>
    </w:p>
    <w:p w14:paraId="778D6CDE" w14:textId="5FC4D204" w:rsidR="00634219" w:rsidRPr="00634219" w:rsidRDefault="00634219" w:rsidP="00634219">
      <w:pPr>
        <w:widowControl/>
        <w:autoSpaceDE/>
        <w:autoSpaceDN/>
        <w:spacing w:before="100" w:beforeAutospacing="1" w:after="100" w:afterAutospacing="1"/>
        <w:ind w:left="142"/>
        <w:rPr>
          <w:rFonts w:eastAsia="Times New Roman"/>
          <w:color w:val="302E2F"/>
          <w:lang w:val="en-GB"/>
        </w:rPr>
      </w:pPr>
      <w:r w:rsidRPr="00634219">
        <w:t>While this policy deals with children and young persons, the basis of this policy will also exten</w:t>
      </w:r>
      <w:r>
        <w:t>d</w:t>
      </w:r>
      <w:r w:rsidRPr="00634219">
        <w:t xml:space="preserve"> to </w:t>
      </w:r>
      <w:r>
        <w:t xml:space="preserve">vulnerable </w:t>
      </w:r>
      <w:r w:rsidRPr="00634219">
        <w:t xml:space="preserve">adults. </w:t>
      </w:r>
      <w:bookmarkStart w:id="0" w:name="_GoBack"/>
      <w:bookmarkEnd w:id="0"/>
    </w:p>
    <w:sectPr w:rsidR="00634219" w:rsidRPr="00634219" w:rsidSect="007B122C">
      <w:pgSz w:w="11900" w:h="16840"/>
      <w:pgMar w:top="1040" w:right="977" w:bottom="960" w:left="100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DCB8" w14:textId="77777777" w:rsidR="00BA5A9E" w:rsidRDefault="00BA5A9E">
      <w:r>
        <w:separator/>
      </w:r>
    </w:p>
  </w:endnote>
  <w:endnote w:type="continuationSeparator" w:id="0">
    <w:p w14:paraId="4B87D273" w14:textId="77777777" w:rsidR="00BA5A9E" w:rsidRDefault="00BA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D9B2" w14:textId="77777777" w:rsidR="00BF72D9" w:rsidRDefault="002C5B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C2CD8DD" wp14:editId="7F88548C">
              <wp:simplePos x="0" y="0"/>
              <wp:positionH relativeFrom="page">
                <wp:posOffset>3408680</wp:posOffset>
              </wp:positionH>
              <wp:positionV relativeFrom="page">
                <wp:posOffset>10070465</wp:posOffset>
              </wp:positionV>
              <wp:extent cx="744220" cy="183515"/>
              <wp:effectExtent l="0" t="0" r="5080" b="6985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422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A450D" w14:textId="77777777" w:rsidR="00BF72D9" w:rsidRDefault="00C16473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CD8D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268.4pt;margin-top:792.95pt;width:58.6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" filled="f" stroked="f">
              <v:path arrowok="t"/>
              <v:textbox inset="0,0,0,0">
                <w:txbxContent>
                  <w:p w14:paraId="37DA450D" w14:textId="77777777" w:rsidR="00BF72D9" w:rsidRDefault="00C16473">
                    <w:pPr>
                      <w:pStyle w:val="BodyText"/>
                      <w:spacing w:before="15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2EB11" w14:textId="77777777" w:rsidR="00BA5A9E" w:rsidRDefault="00BA5A9E">
      <w:r>
        <w:separator/>
      </w:r>
    </w:p>
  </w:footnote>
  <w:footnote w:type="continuationSeparator" w:id="0">
    <w:p w14:paraId="7132E12A" w14:textId="77777777" w:rsidR="00BA5A9E" w:rsidRDefault="00BA5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93AC" w14:textId="6E351A58" w:rsidR="00F4181E" w:rsidRDefault="00F4181E">
    <w:pPr>
      <w:pStyle w:val="Header"/>
    </w:pPr>
  </w:p>
  <w:p w14:paraId="62D0DF56" w14:textId="77777777" w:rsidR="007B122C" w:rsidRDefault="007B122C" w:rsidP="007B122C">
    <w:pPr>
      <w:pStyle w:val="Header"/>
      <w:ind w:right="699"/>
      <w:jc w:val="right"/>
    </w:pPr>
  </w:p>
  <w:p w14:paraId="064086AD" w14:textId="0E620E72" w:rsidR="00F4181E" w:rsidRDefault="00F4181E" w:rsidP="007B122C">
    <w:pPr>
      <w:pStyle w:val="Header"/>
      <w:ind w:right="699"/>
      <w:jc w:val="right"/>
    </w:pPr>
    <w:r>
      <w:t>V</w:t>
    </w:r>
    <w:r w:rsidR="007B122C">
      <w:t>1.0</w:t>
    </w:r>
    <w:r>
      <w:t xml:space="preserve"> 8/21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11F1B"/>
    <w:multiLevelType w:val="hybridMultilevel"/>
    <w:tmpl w:val="27A8C344"/>
    <w:lvl w:ilvl="0" w:tplc="B68A6440">
      <w:numFmt w:val="bullet"/>
      <w:lvlText w:val="•"/>
      <w:lvlJc w:val="left"/>
      <w:pPr>
        <w:ind w:left="492" w:hanging="360"/>
      </w:pPr>
      <w:rPr>
        <w:rFonts w:ascii="Segoe UI" w:eastAsia="Segoe UI" w:hAnsi="Segoe UI" w:cs="Segoe UI" w:hint="default"/>
        <w:w w:val="101"/>
        <w:lang w:val="en-US" w:eastAsia="en-US" w:bidi="ar-SA"/>
      </w:rPr>
    </w:lvl>
    <w:lvl w:ilvl="1" w:tplc="6492D5A6">
      <w:numFmt w:val="bullet"/>
      <w:lvlText w:val="•"/>
      <w:lvlJc w:val="left"/>
      <w:pPr>
        <w:ind w:left="1497" w:hanging="360"/>
      </w:pPr>
      <w:rPr>
        <w:rFonts w:hint="default"/>
        <w:lang w:val="en-US" w:eastAsia="en-US" w:bidi="ar-SA"/>
      </w:rPr>
    </w:lvl>
    <w:lvl w:ilvl="2" w:tplc="EAB60FF6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3" w:tplc="C92E9FE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6D20F88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5" w:tplc="25DA7938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 w:tplc="C9426DFC">
      <w:numFmt w:val="bullet"/>
      <w:lvlText w:val="•"/>
      <w:lvlJc w:val="left"/>
      <w:pPr>
        <w:ind w:left="6487" w:hanging="360"/>
      </w:pPr>
      <w:rPr>
        <w:rFonts w:hint="default"/>
        <w:lang w:val="en-US" w:eastAsia="en-US" w:bidi="ar-SA"/>
      </w:rPr>
    </w:lvl>
    <w:lvl w:ilvl="7" w:tplc="F06CFB06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ar-SA"/>
      </w:rPr>
    </w:lvl>
    <w:lvl w:ilvl="8" w:tplc="CDF6EBDE">
      <w:numFmt w:val="bullet"/>
      <w:lvlText w:val="•"/>
      <w:lvlJc w:val="left"/>
      <w:pPr>
        <w:ind w:left="848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D9"/>
    <w:rsid w:val="0005721C"/>
    <w:rsid w:val="002C5B5D"/>
    <w:rsid w:val="005A7DA4"/>
    <w:rsid w:val="00634219"/>
    <w:rsid w:val="007B122C"/>
    <w:rsid w:val="00BA5A9E"/>
    <w:rsid w:val="00BF72D9"/>
    <w:rsid w:val="00C16473"/>
    <w:rsid w:val="00F4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B019A"/>
  <w15:docId w15:val="{710C1B9F-5D27-174B-B205-9ED8FD68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/>
      <w:ind w:left="2644" w:right="2557" w:hanging="66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95"/>
      <w:ind w:left="49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1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8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41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81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342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Speak</cp:lastModifiedBy>
  <cp:revision>4</cp:revision>
  <dcterms:created xsi:type="dcterms:W3CDTF">2021-08-03T09:49:00Z</dcterms:created>
  <dcterms:modified xsi:type="dcterms:W3CDTF">2021-08-03T10:39:00Z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Draw</vt:lpwstr>
  </property>
  <property fmtid="{D5CDD505-2E9C-101B-9397-08002B2CF9AE}" pid="4" name="LastSaved">
    <vt:filetime>2019-08-20T00:00:00Z</vt:filetime>
  </property>
</Properties>
</file>